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body>
    <w:p w:rsidRPr="005729F7" w:rsidR="00C90F38" w:rsidP="002433B6" w:rsidRDefault="00C90F38" w14:paraId="714BBA33" w14:textId="77777777">
      <w:pPr>
        <w:jc w:val="center"/>
        <w:rPr>
          <w:rFonts w:ascii="Helvetica" w:hAnsi="Helvetica"/>
          <w:noProof/>
          <w:sz w:val="28"/>
          <w:lang w:val="uk-UA"/>
        </w:rPr>
      </w:pPr>
    </w:p>
    <w:p w:rsidRPr="005729F7" w:rsidR="006F46FB" w:rsidP="002433B6" w:rsidRDefault="006F46FB" w14:paraId="01332234" w14:textId="77777777">
      <w:pPr>
        <w:jc w:val="center"/>
        <w:rPr>
          <w:rFonts w:ascii="Helvetica" w:hAnsi="Helvetica"/>
          <w:noProof/>
          <w:sz w:val="28"/>
          <w:lang w:val="uk-UA"/>
        </w:rPr>
      </w:pPr>
    </w:p>
    <w:p w:rsidRPr="005729F7" w:rsidR="002433B6" w:rsidP="002433B6" w:rsidRDefault="002433B6" w14:paraId="21B3E4A8" w14:textId="77777777">
      <w:pPr>
        <w:jc w:val="center"/>
        <w:rPr>
          <w:rFonts w:ascii="Helvetica" w:hAnsi="Helvetica"/>
          <w:sz w:val="28"/>
          <w:lang w:val="uk-UA"/>
        </w:rPr>
      </w:pPr>
    </w:p>
    <w:p w:rsidRPr="005729F7" w:rsidR="00A13179" w:rsidP="002433B6" w:rsidRDefault="00A13179" w14:paraId="0D57CA9E" w14:textId="77777777">
      <w:pPr>
        <w:jc w:val="center"/>
        <w:rPr>
          <w:rFonts w:ascii="Helvetica" w:hAnsi="Helvetica"/>
          <w:sz w:val="28"/>
          <w:lang w:val="uk-UA"/>
        </w:rPr>
      </w:pPr>
    </w:p>
    <w:p w:rsidRPr="005729F7" w:rsidR="00A13179" w:rsidP="002433B6" w:rsidRDefault="00A13179" w14:paraId="7C04B63F" w14:textId="77777777">
      <w:pPr>
        <w:jc w:val="center"/>
        <w:rPr>
          <w:rFonts w:ascii="Helvetica" w:hAnsi="Helvetica"/>
          <w:sz w:val="28"/>
          <w:lang w:val="uk-UA"/>
        </w:rPr>
      </w:pPr>
    </w:p>
    <w:p w:rsidRPr="005729F7" w:rsidR="00A13179" w:rsidP="002433B6" w:rsidRDefault="00A13179" w14:paraId="5BD082D6" w14:textId="77777777">
      <w:pPr>
        <w:jc w:val="center"/>
        <w:rPr>
          <w:rFonts w:ascii="Helvetica" w:hAnsi="Helvetica"/>
          <w:sz w:val="28"/>
          <w:lang w:val="uk-UA"/>
        </w:rPr>
      </w:pPr>
    </w:p>
    <w:p w:rsidRPr="005729F7" w:rsidR="00A13179" w:rsidP="002433B6" w:rsidRDefault="00A13179" w14:paraId="69383C35" w14:textId="77777777">
      <w:pPr>
        <w:jc w:val="center"/>
        <w:rPr>
          <w:rFonts w:ascii="Helvetica" w:hAnsi="Helvetica"/>
          <w:sz w:val="28"/>
          <w:lang w:val="uk-UA"/>
        </w:rPr>
      </w:pPr>
    </w:p>
    <w:p w:rsidRPr="005729F7" w:rsidR="00A13179" w:rsidP="002433B6" w:rsidRDefault="00A13179" w14:paraId="2D6AAFBF" w14:textId="77777777">
      <w:pPr>
        <w:jc w:val="center"/>
        <w:rPr>
          <w:rFonts w:ascii="Helvetica" w:hAnsi="Helvetica"/>
          <w:sz w:val="28"/>
          <w:lang w:val="uk-UA"/>
        </w:rPr>
      </w:pPr>
    </w:p>
    <w:p w:rsidRPr="005729F7" w:rsidR="002433B6" w:rsidP="002433B6" w:rsidRDefault="002433B6" w14:paraId="70E4FAD7" w14:textId="77777777">
      <w:pPr>
        <w:jc w:val="center"/>
        <w:rPr>
          <w:rFonts w:ascii="Helvetica" w:hAnsi="Helvetica"/>
          <w:sz w:val="36"/>
          <w:lang w:val="uk-UA"/>
        </w:rPr>
      </w:pPr>
    </w:p>
    <w:p w:rsidRPr="005729F7" w:rsidR="004C5009" w:rsidP="002433B6" w:rsidRDefault="004C5009" w14:paraId="1B77FCC0" w14:textId="77777777">
      <w:pPr>
        <w:jc w:val="center"/>
        <w:rPr>
          <w:rFonts w:ascii="Helvetica" w:hAnsi="Helvetica"/>
          <w:sz w:val="36"/>
          <w:lang w:val="uk-UA"/>
        </w:rPr>
      </w:pPr>
    </w:p>
    <w:p w:rsidRPr="005729F7" w:rsidR="001C5C69" w:rsidP="00A13179" w:rsidRDefault="001C5C69" w14:paraId="652801ED" w14:textId="77777777">
      <w:pPr>
        <w:spacing w:line="360" w:lineRule="auto"/>
        <w:jc w:val="center"/>
        <w:rPr>
          <w:rFonts w:ascii="Helvetica" w:hAnsi="Helvetica"/>
          <w:b/>
          <w:color w:val="045479"/>
          <w:sz w:val="36"/>
          <w:lang w:val="uk-UA"/>
        </w:rPr>
      </w:pPr>
    </w:p>
    <w:p w:rsidRPr="00A14006" w:rsidR="0090070B" w:rsidP="00A13179" w:rsidRDefault="00A13179" w14:paraId="4ADED96F" w14:textId="77777777">
      <w:pPr>
        <w:spacing w:line="360" w:lineRule="auto"/>
        <w:jc w:val="center"/>
        <w:rPr>
          <w:rFonts w:ascii="Helvetica" w:hAnsi="Helvetica"/>
          <w:b/>
          <w:color w:val="156082"/>
          <w:sz w:val="48"/>
          <w:szCs w:val="32"/>
          <w:lang w:val="uk-UA"/>
        </w:rPr>
      </w:pPr>
      <w:r w:rsidRPr="00A14006">
        <w:rPr>
          <w:rFonts w:ascii="Helvetica" w:hAnsi="Helvetica"/>
          <w:b/>
          <w:color w:val="156082"/>
          <w:sz w:val="48"/>
          <w:szCs w:val="32"/>
          <w:lang w:val="uk-UA"/>
        </w:rPr>
        <w:t>Генеральний план індустріального парку</w:t>
      </w:r>
    </w:p>
    <w:p w:rsidRPr="00A14006" w:rsidR="00E135B2" w:rsidP="00A13179" w:rsidRDefault="00E135B2" w14:paraId="62484639" w14:textId="77777777">
      <w:pPr>
        <w:spacing w:line="360" w:lineRule="auto"/>
        <w:jc w:val="center"/>
        <w:rPr>
          <w:rFonts w:ascii="Helvetica" w:hAnsi="Helvetica"/>
          <w:b/>
          <w:color w:val="045479"/>
          <w:sz w:val="36"/>
          <w:lang w:val="uk-UA"/>
        </w:rPr>
      </w:pPr>
    </w:p>
    <w:p w:rsidRPr="00A14006" w:rsidR="00E135B2" w:rsidP="00A13179" w:rsidRDefault="00E135B2" w14:paraId="09BADCD1" w14:textId="77777777">
      <w:pPr>
        <w:spacing w:line="360" w:lineRule="auto"/>
        <w:jc w:val="center"/>
        <w:rPr>
          <w:rFonts w:ascii="Helvetica" w:hAnsi="Helvetica"/>
          <w:b/>
          <w:color w:val="045479"/>
          <w:sz w:val="36"/>
          <w:lang w:val="uk-UA"/>
        </w:rPr>
      </w:pPr>
    </w:p>
    <w:p w:rsidRPr="00A14006" w:rsidR="004C5009" w:rsidP="00A13179" w:rsidRDefault="004C5009" w14:paraId="60B5E4D0" w14:textId="77777777">
      <w:pPr>
        <w:pStyle w:val="Normaltext"/>
        <w:jc w:val="center"/>
        <w:rPr>
          <w:sz w:val="24"/>
          <w:szCs w:val="24"/>
          <w:lang w:val="uk-UA"/>
        </w:rPr>
      </w:pPr>
    </w:p>
    <w:p w:rsidRPr="00A14006" w:rsidR="00A13179" w:rsidP="00E670E2" w:rsidRDefault="00A13179" w14:paraId="3D17E3D1" w14:textId="77777777">
      <w:pPr>
        <w:pStyle w:val="Normaltext"/>
        <w:jc w:val="center"/>
        <w:rPr>
          <w:b/>
          <w:bCs/>
          <w:sz w:val="24"/>
          <w:szCs w:val="24"/>
          <w:lang w:val="uk-UA"/>
        </w:rPr>
      </w:pPr>
      <w:r w:rsidRPr="00A14006">
        <w:rPr>
          <w:b/>
          <w:bCs/>
          <w:sz w:val="24"/>
          <w:szCs w:val="24"/>
          <w:lang w:val="uk-UA"/>
        </w:rPr>
        <w:t>Шаблон</w:t>
      </w:r>
    </w:p>
    <w:p w:rsidRPr="00A14006" w:rsidR="001C5C69" w:rsidP="00E670E2" w:rsidRDefault="00A13179" w14:paraId="588BA41D" w14:textId="3517F511">
      <w:pPr>
        <w:pStyle w:val="Normaltext"/>
        <w:jc w:val="center"/>
        <w:rPr>
          <w:b/>
          <w:bCs/>
          <w:sz w:val="24"/>
          <w:szCs w:val="24"/>
          <w:lang w:val="uk-UA"/>
        </w:rPr>
      </w:pPr>
      <w:r w:rsidRPr="00A14006">
        <w:rPr>
          <w:b/>
          <w:bCs/>
          <w:sz w:val="24"/>
          <w:szCs w:val="24"/>
          <w:lang w:val="uk-UA"/>
        </w:rPr>
        <w:t>Версія: 22 лютого 2025 р.</w:t>
      </w:r>
    </w:p>
    <w:p w:rsidRPr="00A14006" w:rsidR="00E135B2" w:rsidP="00E670E2" w:rsidRDefault="00E135B2" w14:paraId="0023C88D" w14:textId="77777777">
      <w:pPr>
        <w:pStyle w:val="Normaltext"/>
        <w:jc w:val="center"/>
        <w:rPr>
          <w:b/>
          <w:bCs/>
          <w:sz w:val="24"/>
          <w:szCs w:val="24"/>
          <w:lang w:val="uk-UA"/>
        </w:rPr>
      </w:pPr>
    </w:p>
    <w:p w:rsidRPr="00A14006" w:rsidR="00E135B2" w:rsidP="00E670E2" w:rsidRDefault="00E135B2" w14:paraId="77D17ECB" w14:textId="77777777">
      <w:pPr>
        <w:pStyle w:val="Normaltext"/>
        <w:jc w:val="center"/>
        <w:rPr>
          <w:b/>
          <w:bCs/>
          <w:sz w:val="24"/>
          <w:szCs w:val="24"/>
          <w:lang w:val="uk-UA"/>
        </w:rPr>
      </w:pPr>
    </w:p>
    <w:p w:rsidRPr="00A14006" w:rsidR="001C5C69" w:rsidP="003D730D" w:rsidRDefault="001C5C69" w14:paraId="3AFA2D15" w14:textId="77777777">
      <w:pPr>
        <w:pStyle w:val="Normaltext"/>
        <w:jc w:val="center"/>
        <w:rPr>
          <w:sz w:val="24"/>
          <w:szCs w:val="24"/>
          <w:lang w:val="uk-UA"/>
        </w:rPr>
      </w:pPr>
    </w:p>
    <w:p w:rsidRPr="00A14006" w:rsidR="000F437D" w:rsidP="003D3CAA" w:rsidRDefault="009C752D" w14:paraId="2AA03FBE" w14:textId="5D7CB72F">
      <w:pPr>
        <w:pStyle w:val="Heading1"/>
        <w:numPr>
          <w:ilvl w:val="0"/>
          <w:numId w:val="0"/>
        </w:numPr>
        <w:rPr>
          <w:lang w:val="uk-UA"/>
        </w:rPr>
      </w:pPr>
      <w:bookmarkStart w:name="_Toc172703666" w:id="0"/>
      <w:bookmarkStart w:name="_Toc328690079" w:id="1"/>
      <w:bookmarkStart w:name="_Toc399349832" w:id="2"/>
      <w:bookmarkStart w:name="_Toc371082566" w:id="3"/>
      <w:bookmarkStart w:name="_Toc505207797" w:id="4"/>
      <w:bookmarkStart w:name="_Toc514423874" w:id="5"/>
      <w:bookmarkStart w:name="_Toc16581241" w:id="6"/>
      <w:r w:rsidRPr="00A14006">
        <w:rPr>
          <w:lang w:val="uk-UA"/>
        </w:rPr>
        <w:t>Р</w:t>
      </w:r>
      <w:r w:rsidRPr="00A14006" w:rsidR="00A568AC">
        <w:rPr>
          <w:lang w:val="uk-UA"/>
        </w:rPr>
        <w:t>езюме</w:t>
      </w:r>
      <w:bookmarkEnd w:id="0"/>
    </w:p>
    <w:p w:rsidRPr="00A14006" w:rsidR="000F437D" w:rsidP="000F437D" w:rsidRDefault="00F97BF0" w14:paraId="60BA2FF1" w14:textId="77777777">
      <w:pPr>
        <w:pStyle w:val="Heading4"/>
        <w:rPr>
          <w:lang w:val="uk-UA"/>
        </w:rPr>
      </w:pPr>
      <w:r w:rsidRPr="00A14006">
        <w:rPr>
          <w:lang w:val="uk-UA"/>
        </w:rPr>
        <w:t>Вступ до генерального плану індустріального парку</w:t>
      </w:r>
    </w:p>
    <w:p w:rsidRPr="00A14006" w:rsidR="004D56C1" w:rsidP="005363F7" w:rsidRDefault="00966BD0" w14:paraId="61CE1B2C" w14:textId="77777777">
      <w:pPr>
        <w:pStyle w:val="Normaltext"/>
        <w:rPr>
          <w:lang w:val="uk-UA"/>
        </w:rPr>
      </w:pPr>
      <w:r w:rsidRPr="00A14006">
        <w:rPr>
          <w:lang w:val="uk-UA"/>
        </w:rPr>
        <w:t>Текст</w:t>
      </w:r>
    </w:p>
    <w:p w:rsidRPr="00A14006" w:rsidR="00F97BF0" w:rsidP="005363F7" w:rsidRDefault="00F97BF0" w14:paraId="3AF55308" w14:textId="77777777">
      <w:pPr>
        <w:pStyle w:val="Normaltext"/>
        <w:rPr>
          <w:lang w:val="uk-UA"/>
        </w:rPr>
      </w:pPr>
    </w:p>
    <w:p w:rsidRPr="00A14006" w:rsidR="004D56C1" w:rsidP="004D56C1" w:rsidRDefault="00F97BF0" w14:paraId="707F30E5" w14:textId="77777777">
      <w:pPr>
        <w:pStyle w:val="Heading4"/>
        <w:rPr>
          <w:lang w:val="uk-UA"/>
        </w:rPr>
      </w:pPr>
      <w:r w:rsidRPr="00A14006">
        <w:rPr>
          <w:lang w:val="uk-UA"/>
        </w:rPr>
        <w:t>Огляд індустріального парку</w:t>
      </w:r>
    </w:p>
    <w:p w:rsidRPr="00A14006" w:rsidR="004D56C1" w:rsidP="005363F7" w:rsidRDefault="00966BD0" w14:paraId="5A83BCF9" w14:textId="77777777">
      <w:pPr>
        <w:pStyle w:val="Normaltext"/>
        <w:rPr>
          <w:lang w:val="uk-UA"/>
        </w:rPr>
      </w:pPr>
      <w:r w:rsidRPr="00A14006">
        <w:rPr>
          <w:lang w:val="uk-UA"/>
        </w:rPr>
        <w:t>Текст</w:t>
      </w:r>
    </w:p>
    <w:p w:rsidRPr="00A14006" w:rsidR="00F97BF0" w:rsidP="005363F7" w:rsidRDefault="00F97BF0" w14:paraId="0AF578FF" w14:textId="77777777">
      <w:pPr>
        <w:pStyle w:val="Normaltext"/>
        <w:rPr>
          <w:lang w:val="uk-UA"/>
        </w:rPr>
      </w:pPr>
    </w:p>
    <w:p w:rsidRPr="00A14006" w:rsidR="004D56C1" w:rsidP="004D56C1" w:rsidRDefault="00F97BF0" w14:paraId="062F8EA1" w14:textId="77777777">
      <w:pPr>
        <w:pStyle w:val="Heading4"/>
        <w:rPr>
          <w:lang w:val="uk-UA"/>
        </w:rPr>
      </w:pPr>
      <w:r w:rsidRPr="00A14006">
        <w:rPr>
          <w:lang w:val="uk-UA"/>
        </w:rPr>
        <w:t>Стратегічні можливості, вплив та управління ризиками</w:t>
      </w:r>
    </w:p>
    <w:p w:rsidRPr="00A14006" w:rsidR="004D56C1" w:rsidP="005363F7" w:rsidRDefault="00966BD0" w14:paraId="697F6E9B" w14:textId="77777777">
      <w:pPr>
        <w:pStyle w:val="Normaltext"/>
        <w:rPr>
          <w:lang w:val="uk-UA"/>
        </w:rPr>
      </w:pPr>
      <w:r w:rsidRPr="00A14006">
        <w:rPr>
          <w:lang w:val="uk-UA"/>
        </w:rPr>
        <w:t>Текст</w:t>
      </w:r>
    </w:p>
    <w:p w:rsidRPr="00A14006" w:rsidR="00F97BF0" w:rsidP="005363F7" w:rsidRDefault="00F97BF0" w14:paraId="58C33262" w14:textId="77777777">
      <w:pPr>
        <w:pStyle w:val="Normaltext"/>
        <w:rPr>
          <w:lang w:val="uk-UA"/>
        </w:rPr>
      </w:pPr>
    </w:p>
    <w:p w:rsidRPr="00A14006" w:rsidR="00F97BF0" w:rsidP="00F97BF0" w:rsidRDefault="00F97BF0" w14:paraId="5370C007" w14:textId="77777777">
      <w:pPr>
        <w:pStyle w:val="Heading4"/>
        <w:rPr>
          <w:lang w:val="uk-UA"/>
        </w:rPr>
      </w:pPr>
      <w:r w:rsidRPr="00A14006">
        <w:rPr>
          <w:lang w:val="uk-UA"/>
        </w:rPr>
        <w:t>Розподіл землекористування індустріального парку, уточнений за видами цільового призначення</w:t>
      </w:r>
    </w:p>
    <w:p w:rsidRPr="00A14006" w:rsidR="00F97BF0" w:rsidP="00F97BF0" w:rsidRDefault="00F97BF0" w14:paraId="2783B1FF" w14:textId="77777777">
      <w:pPr>
        <w:pStyle w:val="Normaltext"/>
        <w:rPr>
          <w:lang w:val="uk-UA"/>
        </w:rPr>
      </w:pPr>
      <w:r w:rsidRPr="00A14006">
        <w:rPr>
          <w:lang w:val="uk-UA"/>
        </w:rPr>
        <w:t>Текст</w:t>
      </w:r>
    </w:p>
    <w:p w:rsidRPr="00A14006" w:rsidR="00F97BF0" w:rsidP="00F97BF0" w:rsidRDefault="00F97BF0" w14:paraId="02505B3B" w14:textId="77777777">
      <w:pPr>
        <w:pStyle w:val="Normaltext"/>
        <w:rPr>
          <w:lang w:val="uk-UA"/>
        </w:rPr>
      </w:pPr>
    </w:p>
    <w:p w:rsidRPr="00A14006" w:rsidR="00F97BF0" w:rsidP="00F97BF0" w:rsidRDefault="00F97BF0" w14:paraId="5FC8A6DF" w14:textId="77777777">
      <w:pPr>
        <w:pStyle w:val="Heading4"/>
        <w:rPr>
          <w:lang w:val="uk-UA"/>
        </w:rPr>
      </w:pPr>
      <w:r w:rsidRPr="00A14006">
        <w:rPr>
          <w:lang w:val="uk-UA"/>
        </w:rPr>
        <w:t>Контрольні механізми, регламенти та стандарти для індустріального парку</w:t>
      </w:r>
    </w:p>
    <w:p w:rsidRPr="00A14006" w:rsidR="00F97BF0" w:rsidP="00F97BF0" w:rsidRDefault="00F97BF0" w14:paraId="2FB69AF2" w14:textId="77777777">
      <w:pPr>
        <w:pStyle w:val="Normaltext"/>
        <w:rPr>
          <w:lang w:val="uk-UA"/>
        </w:rPr>
      </w:pPr>
      <w:r w:rsidRPr="00A14006">
        <w:rPr>
          <w:lang w:val="uk-UA"/>
        </w:rPr>
        <w:t>Текст</w:t>
      </w:r>
    </w:p>
    <w:p w:rsidRPr="00A14006" w:rsidR="00F97BF0" w:rsidP="00F97BF0" w:rsidRDefault="00F97BF0" w14:paraId="0B630FE8" w14:textId="77777777">
      <w:pPr>
        <w:pStyle w:val="Normaltext"/>
        <w:rPr>
          <w:lang w:val="uk-UA"/>
        </w:rPr>
      </w:pPr>
    </w:p>
    <w:p w:rsidRPr="00A14006" w:rsidR="00F97BF0" w:rsidP="00F97BF0" w:rsidRDefault="00F97BF0" w14:paraId="7265F086" w14:textId="77777777">
      <w:pPr>
        <w:pStyle w:val="Normaltext"/>
        <w:rPr>
          <w:rFonts w:eastAsia="MS Gothic"/>
          <w:b/>
          <w:bCs/>
          <w:iCs/>
          <w:noProof w:val="0"/>
          <w:color w:val="045479"/>
          <w:lang w:val="uk-UA"/>
        </w:rPr>
      </w:pPr>
      <w:r w:rsidRPr="00A14006">
        <w:rPr>
          <w:rFonts w:eastAsia="MS Gothic"/>
          <w:b/>
          <w:bCs/>
          <w:iCs/>
          <w:noProof w:val="0"/>
          <w:color w:val="045479"/>
          <w:lang w:val="uk-UA"/>
        </w:rPr>
        <w:t>Базова інфраструктура</w:t>
      </w:r>
    </w:p>
    <w:p w:rsidRPr="00A14006" w:rsidR="00F97BF0" w:rsidP="00F97BF0" w:rsidRDefault="00F97BF0" w14:paraId="4BC93C31" w14:textId="77777777">
      <w:pPr>
        <w:pStyle w:val="Normaltext"/>
        <w:rPr>
          <w:lang w:val="uk-UA"/>
        </w:rPr>
      </w:pPr>
      <w:r w:rsidRPr="00A14006">
        <w:rPr>
          <w:lang w:val="uk-UA"/>
        </w:rPr>
        <w:t>Текст</w:t>
      </w:r>
    </w:p>
    <w:p w:rsidRPr="00A14006" w:rsidR="00F97BF0" w:rsidP="00F97BF0" w:rsidRDefault="00F97BF0" w14:paraId="0216F2DB" w14:textId="77777777">
      <w:pPr>
        <w:pStyle w:val="Normaltext"/>
        <w:rPr>
          <w:lang w:val="uk-UA"/>
        </w:rPr>
      </w:pPr>
    </w:p>
    <w:p w:rsidRPr="00A14006" w:rsidR="00F97BF0" w:rsidP="00F97BF0" w:rsidRDefault="00F97BF0" w14:paraId="456F60DF" w14:textId="77777777">
      <w:pPr>
        <w:pStyle w:val="Normaltext"/>
        <w:rPr>
          <w:rFonts w:eastAsia="MS Gothic"/>
          <w:b/>
          <w:bCs/>
          <w:iCs/>
          <w:noProof w:val="0"/>
          <w:color w:val="045479"/>
          <w:lang w:val="uk-UA"/>
        </w:rPr>
      </w:pPr>
      <w:r w:rsidRPr="00A14006">
        <w:rPr>
          <w:rFonts w:eastAsia="MS Gothic"/>
          <w:b/>
          <w:bCs/>
          <w:iCs/>
          <w:noProof w:val="0"/>
          <w:color w:val="045479"/>
          <w:lang w:val="uk-UA"/>
        </w:rPr>
        <w:t>Екологічна інфраструктура</w:t>
      </w:r>
    </w:p>
    <w:p w:rsidRPr="00A14006" w:rsidR="00F97BF0" w:rsidP="00F97BF0" w:rsidRDefault="00F97BF0" w14:paraId="5CE43663" w14:textId="77777777">
      <w:pPr>
        <w:pStyle w:val="Normaltext"/>
        <w:rPr>
          <w:lang w:val="uk-UA"/>
        </w:rPr>
      </w:pPr>
      <w:r w:rsidRPr="00A14006">
        <w:rPr>
          <w:lang w:val="uk-UA"/>
        </w:rPr>
        <w:t>Текст</w:t>
      </w:r>
    </w:p>
    <w:p w:rsidRPr="00A14006" w:rsidR="00F97BF0" w:rsidP="00F97BF0" w:rsidRDefault="00F97BF0" w14:paraId="3A07499C" w14:textId="77777777">
      <w:pPr>
        <w:pStyle w:val="Normaltext"/>
        <w:rPr>
          <w:lang w:val="uk-UA"/>
        </w:rPr>
      </w:pPr>
    </w:p>
    <w:p w:rsidRPr="00A14006" w:rsidR="00F97BF0" w:rsidP="00F97BF0" w:rsidRDefault="00F97BF0" w14:paraId="449FB0C0" w14:textId="77777777">
      <w:pPr>
        <w:pStyle w:val="Normaltext"/>
        <w:rPr>
          <w:rFonts w:eastAsia="MS Gothic"/>
          <w:b/>
          <w:bCs/>
          <w:iCs/>
          <w:noProof w:val="0"/>
          <w:color w:val="045479"/>
          <w:lang w:val="uk-UA"/>
        </w:rPr>
      </w:pPr>
      <w:r w:rsidRPr="00A14006">
        <w:rPr>
          <w:rFonts w:eastAsia="MS Gothic"/>
          <w:b/>
          <w:bCs/>
          <w:iCs/>
          <w:noProof w:val="0"/>
          <w:color w:val="045479"/>
          <w:lang w:val="uk-UA"/>
        </w:rPr>
        <w:t>Соціальна інфраструктура</w:t>
      </w:r>
    </w:p>
    <w:p w:rsidRPr="00A14006" w:rsidR="00F97BF0" w:rsidP="00F97BF0" w:rsidRDefault="00F97BF0" w14:paraId="3D4C8FBD" w14:textId="77777777">
      <w:pPr>
        <w:pStyle w:val="Normaltext"/>
        <w:rPr>
          <w:lang w:val="uk-UA"/>
        </w:rPr>
      </w:pPr>
      <w:r w:rsidRPr="00A14006">
        <w:rPr>
          <w:lang w:val="uk-UA"/>
        </w:rPr>
        <w:t>Текст</w:t>
      </w:r>
    </w:p>
    <w:p w:rsidRPr="00A14006" w:rsidR="00F97BF0" w:rsidP="00F97BF0" w:rsidRDefault="00F97BF0" w14:paraId="3D332545" w14:textId="77777777">
      <w:pPr>
        <w:pStyle w:val="Normaltext"/>
        <w:rPr>
          <w:lang w:val="uk-UA"/>
        </w:rPr>
      </w:pPr>
    </w:p>
    <w:p w:rsidRPr="00A14006" w:rsidR="00F97BF0" w:rsidP="005363F7" w:rsidRDefault="00F97BF0" w14:paraId="6E299936" w14:textId="77777777">
      <w:pPr>
        <w:pStyle w:val="Normaltext"/>
        <w:rPr>
          <w:lang w:val="uk-UA"/>
        </w:rPr>
      </w:pPr>
    </w:p>
    <w:p w:rsidRPr="00A14006" w:rsidR="004650C0" w:rsidP="00AA6C16" w:rsidRDefault="009E16F5" w14:paraId="4CE7A1F4" w14:textId="77777777">
      <w:pPr>
        <w:pStyle w:val="Normaltext"/>
        <w:spacing w:after="360"/>
        <w:rPr>
          <w:b/>
          <w:bCs/>
          <w:color w:val="045479"/>
          <w:sz w:val="36"/>
          <w:szCs w:val="36"/>
          <w:lang w:val="uk-UA"/>
        </w:rPr>
      </w:pPr>
      <w:r w:rsidRPr="00A14006">
        <w:rPr>
          <w:b/>
          <w:bCs/>
          <w:color w:val="045479"/>
          <w:sz w:val="32"/>
          <w:szCs w:val="32"/>
          <w:lang w:val="uk-UA"/>
        </w:rPr>
        <w:br w:type="page"/>
      </w:r>
      <w:r w:rsidRPr="00A14006">
        <w:rPr>
          <w:b/>
          <w:bCs/>
          <w:color w:val="045479"/>
          <w:sz w:val="36"/>
          <w:szCs w:val="36"/>
          <w:lang w:val="uk-UA"/>
        </w:rPr>
        <w:t>Зміст</w:t>
      </w:r>
    </w:p>
    <w:p w:rsidRPr="00A14006" w:rsidR="00CF6948" w:rsidRDefault="009E16F5" w14:paraId="6D3CF8DC" w14:textId="00C6C5C8">
      <w:pPr>
        <w:pStyle w:val="TOC1"/>
        <w:rPr>
          <w:rFonts w:ascii="Aptos" w:hAnsi="Aptos" w:cs="Arial"/>
          <w:b w:val="0"/>
          <w:color w:val="auto"/>
          <w:kern w:val="2"/>
          <w:sz w:val="24"/>
          <w:szCs w:val="24"/>
          <w:u w:val="none"/>
          <w:lang w:val="uk-UA"/>
        </w:rPr>
      </w:pPr>
      <w:r w:rsidRPr="00A14006">
        <w:rPr>
          <w:sz w:val="2"/>
          <w:szCs w:val="2"/>
          <w:lang w:val="uk-UA"/>
        </w:rPr>
        <w:fldChar w:fldCharType="begin"/>
      </w:r>
      <w:r w:rsidRPr="00A14006">
        <w:rPr>
          <w:sz w:val="2"/>
          <w:szCs w:val="2"/>
          <w:lang w:val="uk-UA"/>
        </w:rPr>
        <w:instrText xml:space="preserve"> TOC \o "1-2" \h \z \u </w:instrText>
      </w:r>
      <w:r w:rsidRPr="00A14006">
        <w:rPr>
          <w:sz w:val="2"/>
          <w:szCs w:val="2"/>
          <w:lang w:val="uk-UA"/>
        </w:rPr>
        <w:fldChar w:fldCharType="separate"/>
      </w:r>
      <w:hyperlink w:history="1" w:anchor="_Toc172703666">
        <w:r w:rsidRPr="00A14006" w:rsidR="009C752D">
          <w:rPr>
            <w:lang w:val="uk-UA"/>
          </w:rPr>
          <w:t>Р</w:t>
        </w:r>
        <w:r w:rsidRPr="00A14006" w:rsidR="00CF6948">
          <w:rPr>
            <w:rStyle w:val="Hyperlink"/>
            <w:lang w:val="uk-UA"/>
          </w:rPr>
          <w:t>езюме</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_Toc172703666 \h </w:instrText>
        </w:r>
        <w:r w:rsidRPr="00A14006" w:rsidR="00CF6948">
          <w:rPr>
            <w:webHidden/>
            <w:lang w:val="uk-UA"/>
          </w:rPr>
        </w:r>
        <w:r w:rsidRPr="00A14006" w:rsidR="00CF6948">
          <w:rPr>
            <w:webHidden/>
            <w:lang w:val="uk-UA"/>
          </w:rPr>
          <w:fldChar w:fldCharType="separate"/>
        </w:r>
        <w:r w:rsidRPr="00A14006" w:rsidR="00CF6948">
          <w:rPr>
            <w:webHidden/>
            <w:lang w:val="uk-UA"/>
          </w:rPr>
          <w:t>2</w:t>
        </w:r>
        <w:r w:rsidRPr="00A14006" w:rsidR="00CF6948">
          <w:rPr>
            <w:webHidden/>
            <w:lang w:val="uk-UA"/>
          </w:rPr>
          <w:fldChar w:fldCharType="end"/>
        </w:r>
      </w:hyperlink>
    </w:p>
    <w:p w:rsidRPr="00A14006" w:rsidR="00CF6948" w:rsidRDefault="00884008" w14:paraId="57240D5A" w14:textId="6816BDF3">
      <w:pPr>
        <w:pStyle w:val="TOC1"/>
        <w:rPr>
          <w:rFonts w:ascii="Aptos" w:hAnsi="Aptos" w:cs="Arial"/>
          <w:b w:val="0"/>
          <w:color w:val="auto"/>
          <w:kern w:val="2"/>
          <w:sz w:val="24"/>
          <w:szCs w:val="24"/>
          <w:u w:val="none"/>
          <w:lang w:val="uk-UA"/>
        </w:rPr>
      </w:pPr>
      <w:hyperlink w:history="1" w:anchor="_Toc172703668">
        <w:r w:rsidRPr="00A14006" w:rsidR="00CF6948">
          <w:rPr>
            <w:rStyle w:val="Hyperlink"/>
            <w:lang w:val="uk-UA"/>
          </w:rPr>
          <w:t>1</w:t>
        </w:r>
        <w:r w:rsidRPr="00A14006" w:rsidR="00CF6948">
          <w:rPr>
            <w:rFonts w:ascii="Aptos" w:hAnsi="Aptos" w:cs="Arial"/>
            <w:b w:val="0"/>
            <w:color w:val="auto"/>
            <w:kern w:val="2"/>
            <w:sz w:val="24"/>
            <w:szCs w:val="24"/>
            <w:u w:val="none"/>
            <w:lang w:val="uk-UA"/>
          </w:rPr>
          <w:tab/>
        </w:r>
        <w:r w:rsidRPr="00A14006" w:rsidR="009C752D">
          <w:rPr>
            <w:rStyle w:val="Hyperlink"/>
            <w:lang w:val="uk-UA"/>
          </w:rPr>
          <w:t>Вступ</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_Toc172703668 \h </w:instrText>
        </w:r>
        <w:r w:rsidRPr="00A14006" w:rsidR="00CF6948">
          <w:rPr>
            <w:webHidden/>
            <w:lang w:val="uk-UA"/>
          </w:rPr>
        </w:r>
        <w:r w:rsidRPr="00A14006" w:rsidR="00CF6948">
          <w:rPr>
            <w:webHidden/>
            <w:lang w:val="uk-UA"/>
          </w:rPr>
          <w:fldChar w:fldCharType="separate"/>
        </w:r>
        <w:r w:rsidRPr="00A14006" w:rsidR="00CF6948">
          <w:rPr>
            <w:webHidden/>
            <w:lang w:val="uk-UA"/>
          </w:rPr>
          <w:t>6</w:t>
        </w:r>
        <w:r w:rsidRPr="00A14006" w:rsidR="00CF6948">
          <w:rPr>
            <w:webHidden/>
            <w:lang w:val="uk-UA"/>
          </w:rPr>
          <w:fldChar w:fldCharType="end"/>
        </w:r>
      </w:hyperlink>
    </w:p>
    <w:p w:rsidRPr="00A14006" w:rsidR="00CF6948" w:rsidRDefault="00884008" w14:paraId="1D21123C" w14:textId="77777777">
      <w:pPr>
        <w:pStyle w:val="TOC2"/>
        <w:rPr>
          <w:rFonts w:ascii="Aptos" w:hAnsi="Aptos" w:cs="Arial"/>
          <w:b w:val="0"/>
          <w:color w:val="auto"/>
          <w:kern w:val="2"/>
          <w:sz w:val="24"/>
          <w:szCs w:val="24"/>
          <w:lang w:val="uk-UA"/>
        </w:rPr>
      </w:pPr>
      <w:hyperlink w:history="1" w:anchor="_Toc172703669">
        <w:r w:rsidRPr="00A14006" w:rsidR="00CF6948">
          <w:rPr>
            <w:rStyle w:val="Hyperlink"/>
            <w:lang w:val="uk-UA"/>
          </w:rPr>
          <w:t>1.1</w:t>
        </w:r>
        <w:r w:rsidRPr="00A14006" w:rsidR="00CF6948">
          <w:rPr>
            <w:rFonts w:ascii="Aptos" w:hAnsi="Aptos" w:cs="Arial"/>
            <w:b w:val="0"/>
            <w:color w:val="auto"/>
            <w:kern w:val="2"/>
            <w:sz w:val="24"/>
            <w:szCs w:val="24"/>
            <w:lang w:val="uk-UA"/>
          </w:rPr>
          <w:tab/>
        </w:r>
        <w:r w:rsidRPr="00A14006" w:rsidR="00CF6948">
          <w:rPr>
            <w:rStyle w:val="Hyperlink"/>
            <w:lang w:val="uk-UA"/>
          </w:rPr>
          <w:t>Цілі генерального плану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_Toc172703669 \h </w:instrText>
        </w:r>
        <w:r w:rsidRPr="00A14006" w:rsidR="00CF6948">
          <w:rPr>
            <w:webHidden/>
            <w:lang w:val="uk-UA"/>
          </w:rPr>
        </w:r>
        <w:r w:rsidRPr="00A14006" w:rsidR="00CF6948">
          <w:rPr>
            <w:webHidden/>
            <w:lang w:val="uk-UA"/>
          </w:rPr>
          <w:fldChar w:fldCharType="separate"/>
        </w:r>
        <w:r w:rsidRPr="00A14006" w:rsidR="00CF6948">
          <w:rPr>
            <w:webHidden/>
            <w:lang w:val="uk-UA"/>
          </w:rPr>
          <w:t>6</w:t>
        </w:r>
        <w:r w:rsidRPr="00A14006" w:rsidR="00CF6948">
          <w:rPr>
            <w:webHidden/>
            <w:lang w:val="uk-UA"/>
          </w:rPr>
          <w:fldChar w:fldCharType="end"/>
        </w:r>
      </w:hyperlink>
    </w:p>
    <w:p w:rsidRPr="00A14006" w:rsidR="00CF6948" w:rsidRDefault="00884008" w14:paraId="18C547CA" w14:textId="77777777">
      <w:pPr>
        <w:pStyle w:val="TOC2"/>
        <w:rPr>
          <w:rFonts w:ascii="Aptos" w:hAnsi="Aptos" w:cs="Arial"/>
          <w:b w:val="0"/>
          <w:color w:val="auto"/>
          <w:kern w:val="2"/>
          <w:sz w:val="24"/>
          <w:szCs w:val="24"/>
          <w:lang w:val="uk-UA"/>
        </w:rPr>
      </w:pPr>
      <w:hyperlink w:history="1" w:anchor="_Toc172703670">
        <w:r w:rsidRPr="00A14006" w:rsidR="00CF6948">
          <w:rPr>
            <w:rStyle w:val="Hyperlink"/>
            <w:lang w:val="uk-UA"/>
          </w:rPr>
          <w:t>1.2</w:t>
        </w:r>
        <w:r w:rsidRPr="00A14006" w:rsidR="00CF6948">
          <w:rPr>
            <w:rFonts w:ascii="Aptos" w:hAnsi="Aptos" w:cs="Arial"/>
            <w:b w:val="0"/>
            <w:color w:val="auto"/>
            <w:kern w:val="2"/>
            <w:sz w:val="24"/>
            <w:szCs w:val="24"/>
            <w:lang w:val="uk-UA"/>
          </w:rPr>
          <w:tab/>
        </w:r>
        <w:r w:rsidRPr="00A14006" w:rsidR="00CF6948">
          <w:rPr>
            <w:rStyle w:val="Hyperlink"/>
            <w:lang w:val="uk-UA"/>
          </w:rPr>
          <w:t>Реалізація генерального плану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_Toc172703670 \h </w:instrText>
        </w:r>
        <w:r w:rsidRPr="00A14006" w:rsidR="00CF6948">
          <w:rPr>
            <w:webHidden/>
            <w:lang w:val="uk-UA"/>
          </w:rPr>
        </w:r>
        <w:r w:rsidRPr="00A14006" w:rsidR="00CF6948">
          <w:rPr>
            <w:webHidden/>
            <w:lang w:val="uk-UA"/>
          </w:rPr>
          <w:fldChar w:fldCharType="separate"/>
        </w:r>
        <w:r w:rsidRPr="00A14006" w:rsidR="00CF6948">
          <w:rPr>
            <w:webHidden/>
            <w:lang w:val="uk-UA"/>
          </w:rPr>
          <w:t>6</w:t>
        </w:r>
        <w:r w:rsidRPr="00A14006" w:rsidR="00CF6948">
          <w:rPr>
            <w:webHidden/>
            <w:lang w:val="uk-UA"/>
          </w:rPr>
          <w:fldChar w:fldCharType="end"/>
        </w:r>
      </w:hyperlink>
    </w:p>
    <w:p w:rsidRPr="00A14006" w:rsidR="00CF6948" w:rsidRDefault="00884008" w14:paraId="635FC881" w14:textId="77777777">
      <w:pPr>
        <w:pStyle w:val="TOC2"/>
        <w:rPr>
          <w:rFonts w:ascii="Aptos" w:hAnsi="Aptos" w:cs="Arial"/>
          <w:b w:val="0"/>
          <w:color w:val="auto"/>
          <w:kern w:val="2"/>
          <w:sz w:val="24"/>
          <w:szCs w:val="24"/>
          <w:lang w:val="uk-UA"/>
        </w:rPr>
      </w:pPr>
      <w:hyperlink w:history="1" w:anchor="_Toc172703671">
        <w:r w:rsidRPr="00A14006" w:rsidR="00CF6948">
          <w:rPr>
            <w:rStyle w:val="Hyperlink"/>
            <w:lang w:val="uk-UA"/>
          </w:rPr>
          <w:t>1.3</w:t>
        </w:r>
        <w:r w:rsidRPr="00A14006" w:rsidR="00CF6948">
          <w:rPr>
            <w:rFonts w:ascii="Aptos" w:hAnsi="Aptos" w:cs="Arial"/>
            <w:b w:val="0"/>
            <w:color w:val="auto"/>
            <w:kern w:val="2"/>
            <w:sz w:val="24"/>
            <w:szCs w:val="24"/>
            <w:lang w:val="uk-UA"/>
          </w:rPr>
          <w:tab/>
        </w:r>
        <w:r w:rsidRPr="00A14006" w:rsidR="00CF6948">
          <w:rPr>
            <w:rStyle w:val="Hyperlink"/>
            <w:lang w:val="uk-UA"/>
          </w:rPr>
          <w:t>Співпраця, комунікація та просування зацікавлених сторін</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_Toc172703671 \h </w:instrText>
        </w:r>
        <w:r w:rsidRPr="00A14006" w:rsidR="00CF6948">
          <w:rPr>
            <w:webHidden/>
            <w:lang w:val="uk-UA"/>
          </w:rPr>
        </w:r>
        <w:r w:rsidRPr="00A14006" w:rsidR="00CF6948">
          <w:rPr>
            <w:webHidden/>
            <w:lang w:val="uk-UA"/>
          </w:rPr>
          <w:fldChar w:fldCharType="separate"/>
        </w:r>
        <w:r w:rsidRPr="00A14006" w:rsidR="00CF6948">
          <w:rPr>
            <w:webHidden/>
            <w:lang w:val="uk-UA"/>
          </w:rPr>
          <w:t>7</w:t>
        </w:r>
        <w:r w:rsidRPr="00A14006" w:rsidR="00CF6948">
          <w:rPr>
            <w:webHidden/>
            <w:lang w:val="uk-UA"/>
          </w:rPr>
          <w:fldChar w:fldCharType="end"/>
        </w:r>
      </w:hyperlink>
    </w:p>
    <w:p w:rsidRPr="00A14006" w:rsidR="00CF6948" w:rsidRDefault="00884008" w14:paraId="6C9BD893" w14:textId="77777777">
      <w:pPr>
        <w:pStyle w:val="TOC2"/>
        <w:rPr>
          <w:rFonts w:ascii="Aptos" w:hAnsi="Aptos" w:cs="Arial"/>
          <w:b w:val="0"/>
          <w:color w:val="auto"/>
          <w:kern w:val="2"/>
          <w:sz w:val="24"/>
          <w:szCs w:val="24"/>
          <w:lang w:val="uk-UA"/>
        </w:rPr>
      </w:pPr>
      <w:hyperlink w:history="1" w:anchor="_Toc172703672">
        <w:r w:rsidRPr="00A14006" w:rsidR="00CF6948">
          <w:rPr>
            <w:rStyle w:val="Hyperlink"/>
            <w:lang w:val="uk-UA"/>
          </w:rPr>
          <w:t>1.4</w:t>
        </w:r>
        <w:r w:rsidRPr="00A14006" w:rsidR="00CF6948">
          <w:rPr>
            <w:rFonts w:ascii="Aptos" w:hAnsi="Aptos" w:cs="Arial"/>
            <w:b w:val="0"/>
            <w:color w:val="auto"/>
            <w:kern w:val="2"/>
            <w:sz w:val="24"/>
            <w:szCs w:val="24"/>
            <w:lang w:val="uk-UA"/>
          </w:rPr>
          <w:tab/>
        </w:r>
        <w:r w:rsidRPr="00A14006" w:rsidR="00CF6948">
          <w:rPr>
            <w:rStyle w:val="Hyperlink"/>
            <w:lang w:val="uk-UA"/>
          </w:rPr>
          <w:t>Контактні дані</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_Toc172703672 \h </w:instrText>
        </w:r>
        <w:r w:rsidRPr="00A14006" w:rsidR="00CF6948">
          <w:rPr>
            <w:webHidden/>
            <w:lang w:val="uk-UA"/>
          </w:rPr>
        </w:r>
        <w:r w:rsidRPr="00A14006" w:rsidR="00CF6948">
          <w:rPr>
            <w:webHidden/>
            <w:lang w:val="uk-UA"/>
          </w:rPr>
          <w:fldChar w:fldCharType="separate"/>
        </w:r>
        <w:r w:rsidRPr="00A14006" w:rsidR="00CF6948">
          <w:rPr>
            <w:webHidden/>
            <w:lang w:val="uk-UA"/>
          </w:rPr>
          <w:t>7</w:t>
        </w:r>
        <w:r w:rsidRPr="00A14006" w:rsidR="00CF6948">
          <w:rPr>
            <w:webHidden/>
            <w:lang w:val="uk-UA"/>
          </w:rPr>
          <w:fldChar w:fldCharType="end"/>
        </w:r>
      </w:hyperlink>
    </w:p>
    <w:p w:rsidRPr="00A14006" w:rsidR="00CF6948" w:rsidRDefault="00884008" w14:paraId="31D065D5" w14:textId="77777777">
      <w:pPr>
        <w:pStyle w:val="TOC2"/>
        <w:rPr>
          <w:rFonts w:ascii="Aptos" w:hAnsi="Aptos" w:cs="Arial"/>
          <w:b w:val="0"/>
          <w:color w:val="auto"/>
          <w:kern w:val="2"/>
          <w:sz w:val="24"/>
          <w:szCs w:val="24"/>
          <w:lang w:val="uk-UA"/>
        </w:rPr>
      </w:pPr>
      <w:hyperlink w:history="1" w:anchor="_Toc172703673">
        <w:r w:rsidRPr="00A14006" w:rsidR="00CF6948">
          <w:rPr>
            <w:rStyle w:val="Hyperlink"/>
            <w:lang w:val="uk-UA"/>
          </w:rPr>
          <w:t>1.5</w:t>
        </w:r>
        <w:r w:rsidRPr="00A14006" w:rsidR="00CF6948">
          <w:rPr>
            <w:rFonts w:ascii="Aptos" w:hAnsi="Aptos" w:cs="Arial"/>
            <w:b w:val="0"/>
            <w:color w:val="auto"/>
            <w:kern w:val="2"/>
            <w:sz w:val="24"/>
            <w:szCs w:val="24"/>
            <w:lang w:val="uk-UA"/>
          </w:rPr>
          <w:tab/>
        </w:r>
        <w:r w:rsidRPr="00A14006" w:rsidR="00CF6948">
          <w:rPr>
            <w:rStyle w:val="Hyperlink"/>
            <w:lang w:val="uk-UA"/>
          </w:rPr>
          <w:t>Незалежний аудитор</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_Toc172703673 \h </w:instrText>
        </w:r>
        <w:r w:rsidRPr="00A14006" w:rsidR="00CF6948">
          <w:rPr>
            <w:webHidden/>
            <w:lang w:val="uk-UA"/>
          </w:rPr>
        </w:r>
        <w:r w:rsidRPr="00A14006" w:rsidR="00CF6948">
          <w:rPr>
            <w:webHidden/>
            <w:lang w:val="uk-UA"/>
          </w:rPr>
          <w:fldChar w:fldCharType="separate"/>
        </w:r>
        <w:r w:rsidRPr="00A14006" w:rsidR="00CF6948">
          <w:rPr>
            <w:webHidden/>
            <w:lang w:val="uk-UA"/>
          </w:rPr>
          <w:t>7</w:t>
        </w:r>
        <w:r w:rsidRPr="00A14006" w:rsidR="00CF6948">
          <w:rPr>
            <w:webHidden/>
            <w:lang w:val="uk-UA"/>
          </w:rPr>
          <w:fldChar w:fldCharType="end"/>
        </w:r>
      </w:hyperlink>
    </w:p>
    <w:p w:rsidRPr="00A14006" w:rsidR="00CF6948" w:rsidRDefault="00884008" w14:paraId="22DF5B8C" w14:textId="77777777">
      <w:pPr>
        <w:pStyle w:val="TOC1"/>
        <w:rPr>
          <w:rFonts w:ascii="Aptos" w:hAnsi="Aptos" w:cs="Arial"/>
          <w:b w:val="0"/>
          <w:color w:val="auto"/>
          <w:kern w:val="2"/>
          <w:sz w:val="24"/>
          <w:szCs w:val="24"/>
          <w:u w:val="none"/>
          <w:lang w:val="uk-UA"/>
        </w:rPr>
      </w:pPr>
      <w:hyperlink w:history="1" w:anchor="_Toc172703674">
        <w:r w:rsidRPr="00A14006" w:rsidR="00CF6948">
          <w:rPr>
            <w:rStyle w:val="Hyperlink"/>
            <w:lang w:val="uk-UA"/>
          </w:rPr>
          <w:t>2</w:t>
        </w:r>
        <w:r w:rsidRPr="00A14006" w:rsidR="00CF6948">
          <w:rPr>
            <w:rFonts w:ascii="Aptos" w:hAnsi="Aptos" w:cs="Arial"/>
            <w:b w:val="0"/>
            <w:color w:val="auto"/>
            <w:kern w:val="2"/>
            <w:sz w:val="24"/>
            <w:szCs w:val="24"/>
            <w:u w:val="none"/>
            <w:lang w:val="uk-UA"/>
          </w:rPr>
          <w:tab/>
        </w:r>
        <w:r w:rsidRPr="00A14006" w:rsidR="00CF6948">
          <w:rPr>
            <w:rStyle w:val="Hyperlink"/>
            <w:lang w:val="uk-UA"/>
          </w:rPr>
          <w:t>Огляд індустріального парку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_Toc172703674 \h </w:instrText>
        </w:r>
        <w:r w:rsidRPr="00A14006" w:rsidR="00CF6948">
          <w:rPr>
            <w:webHidden/>
            <w:lang w:val="uk-UA"/>
          </w:rPr>
        </w:r>
        <w:r w:rsidRPr="00A14006" w:rsidR="00CF6948">
          <w:rPr>
            <w:webHidden/>
            <w:lang w:val="uk-UA"/>
          </w:rPr>
          <w:fldChar w:fldCharType="separate"/>
        </w:r>
        <w:r w:rsidRPr="00A14006" w:rsidR="00CF6948">
          <w:rPr>
            <w:webHidden/>
            <w:lang w:val="uk-UA"/>
          </w:rPr>
          <w:t>8</w:t>
        </w:r>
        <w:r w:rsidRPr="00A14006" w:rsidR="00CF6948">
          <w:rPr>
            <w:webHidden/>
            <w:lang w:val="uk-UA"/>
          </w:rPr>
          <w:fldChar w:fldCharType="end"/>
        </w:r>
      </w:hyperlink>
    </w:p>
    <w:p w:rsidRPr="00A14006" w:rsidR="00CF6948" w:rsidRDefault="00884008" w14:paraId="6DC7C20E" w14:textId="77777777">
      <w:pPr>
        <w:pStyle w:val="TOC2"/>
        <w:rPr>
          <w:rFonts w:ascii="Aptos" w:hAnsi="Aptos" w:cs="Arial"/>
          <w:b w:val="0"/>
          <w:color w:val="auto"/>
          <w:kern w:val="2"/>
          <w:sz w:val="24"/>
          <w:szCs w:val="24"/>
          <w:lang w:val="uk-UA"/>
        </w:rPr>
      </w:pPr>
      <w:hyperlink w:history="1" w:anchor="_Toc172703675">
        <w:r w:rsidRPr="00A14006" w:rsidR="00CF6948">
          <w:rPr>
            <w:rStyle w:val="Hyperlink"/>
            <w:lang w:val="uk-UA"/>
          </w:rPr>
          <w:t>2.1</w:t>
        </w:r>
        <w:r w:rsidRPr="00A14006" w:rsidR="00CF6948">
          <w:rPr>
            <w:rFonts w:ascii="Aptos" w:hAnsi="Aptos" w:cs="Arial"/>
            <w:b w:val="0"/>
            <w:color w:val="auto"/>
            <w:kern w:val="2"/>
            <w:sz w:val="24"/>
            <w:szCs w:val="24"/>
            <w:lang w:val="uk-UA"/>
          </w:rPr>
          <w:tab/>
        </w:r>
        <w:r w:rsidRPr="00A14006" w:rsidR="00CF6948">
          <w:rPr>
            <w:rStyle w:val="Hyperlink"/>
            <w:lang w:val="uk-UA"/>
          </w:rPr>
          <w:t>Вступ до індустріального парку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_Toc172703675 \h </w:instrText>
        </w:r>
        <w:r w:rsidRPr="00A14006" w:rsidR="00CF6948">
          <w:rPr>
            <w:webHidden/>
            <w:lang w:val="uk-UA"/>
          </w:rPr>
        </w:r>
        <w:r w:rsidRPr="00A14006" w:rsidR="00CF6948">
          <w:rPr>
            <w:webHidden/>
            <w:lang w:val="uk-UA"/>
          </w:rPr>
          <w:fldChar w:fldCharType="separate"/>
        </w:r>
        <w:r w:rsidRPr="00A14006" w:rsidR="00CF6948">
          <w:rPr>
            <w:webHidden/>
            <w:lang w:val="uk-UA"/>
          </w:rPr>
          <w:t>8</w:t>
        </w:r>
        <w:r w:rsidRPr="00A14006" w:rsidR="00CF6948">
          <w:rPr>
            <w:webHidden/>
            <w:lang w:val="uk-UA"/>
          </w:rPr>
          <w:fldChar w:fldCharType="end"/>
        </w:r>
      </w:hyperlink>
    </w:p>
    <w:p w:rsidRPr="00A14006" w:rsidR="00CF6948" w:rsidRDefault="00884008" w14:paraId="236C75C5" w14:textId="77777777">
      <w:pPr>
        <w:pStyle w:val="TOC2"/>
        <w:rPr>
          <w:rFonts w:ascii="Aptos" w:hAnsi="Aptos" w:cs="Arial"/>
          <w:b w:val="0"/>
          <w:color w:val="auto"/>
          <w:kern w:val="2"/>
          <w:sz w:val="24"/>
          <w:szCs w:val="24"/>
          <w:lang w:val="uk-UA"/>
        </w:rPr>
      </w:pPr>
      <w:hyperlink w:history="1" w:anchor="_Toc172703676">
        <w:r w:rsidRPr="00A14006" w:rsidR="00CF6948">
          <w:rPr>
            <w:rStyle w:val="Hyperlink"/>
            <w:lang w:val="uk-UA"/>
          </w:rPr>
          <w:t>2.2</w:t>
        </w:r>
        <w:r w:rsidRPr="00A14006" w:rsidR="00CF6948">
          <w:rPr>
            <w:rFonts w:ascii="Aptos" w:hAnsi="Aptos" w:cs="Arial"/>
            <w:b w:val="0"/>
            <w:color w:val="auto"/>
            <w:kern w:val="2"/>
            <w:sz w:val="24"/>
            <w:szCs w:val="24"/>
            <w:lang w:val="uk-UA"/>
          </w:rPr>
          <w:tab/>
        </w:r>
        <w:r w:rsidRPr="00A14006" w:rsidR="00CF6948">
          <w:rPr>
            <w:rStyle w:val="Hyperlink"/>
            <w:lang w:val="uk-UA"/>
          </w:rPr>
          <w:t>Місцеві умови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_Toc172703676 \h </w:instrText>
        </w:r>
        <w:r w:rsidRPr="00A14006" w:rsidR="00CF6948">
          <w:rPr>
            <w:webHidden/>
            <w:lang w:val="uk-UA"/>
          </w:rPr>
        </w:r>
        <w:r w:rsidRPr="00A14006" w:rsidR="00CF6948">
          <w:rPr>
            <w:webHidden/>
            <w:lang w:val="uk-UA"/>
          </w:rPr>
          <w:fldChar w:fldCharType="separate"/>
        </w:r>
        <w:r w:rsidRPr="00A14006" w:rsidR="00CF6948">
          <w:rPr>
            <w:webHidden/>
            <w:lang w:val="uk-UA"/>
          </w:rPr>
          <w:t>8</w:t>
        </w:r>
        <w:r w:rsidRPr="00A14006" w:rsidR="00CF6948">
          <w:rPr>
            <w:webHidden/>
            <w:lang w:val="uk-UA"/>
          </w:rPr>
          <w:fldChar w:fldCharType="end"/>
        </w:r>
      </w:hyperlink>
    </w:p>
    <w:p w:rsidRPr="00A14006" w:rsidR="00CF6948" w:rsidRDefault="00884008" w14:paraId="12EEC296" w14:textId="77777777">
      <w:pPr>
        <w:pStyle w:val="TOC2"/>
        <w:rPr>
          <w:rFonts w:ascii="Aptos" w:hAnsi="Aptos" w:cs="Arial"/>
          <w:b w:val="0"/>
          <w:color w:val="auto"/>
          <w:kern w:val="2"/>
          <w:sz w:val="24"/>
          <w:szCs w:val="24"/>
          <w:lang w:val="uk-UA"/>
        </w:rPr>
      </w:pPr>
      <w:hyperlink w:history="1" w:anchor="_Toc172703677">
        <w:r w:rsidRPr="00A14006" w:rsidR="00CF6948">
          <w:rPr>
            <w:rStyle w:val="Hyperlink"/>
            <w:lang w:val="uk-UA"/>
          </w:rPr>
          <w:t>2.3</w:t>
        </w:r>
        <w:r w:rsidRPr="00A14006" w:rsidR="00CF6948">
          <w:rPr>
            <w:rFonts w:ascii="Aptos" w:hAnsi="Aptos" w:cs="Arial"/>
            <w:b w:val="0"/>
            <w:color w:val="auto"/>
            <w:kern w:val="2"/>
            <w:sz w:val="24"/>
            <w:szCs w:val="24"/>
            <w:lang w:val="uk-UA"/>
          </w:rPr>
          <w:tab/>
        </w:r>
        <w:r w:rsidRPr="00A14006" w:rsidR="00CF6948">
          <w:rPr>
            <w:rStyle w:val="Hyperlink"/>
            <w:lang w:val="uk-UA"/>
          </w:rPr>
          <w:t>Візія та унікальна ціннісна пропозиція для індустріального парку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_Toc172703677 \h </w:instrText>
        </w:r>
        <w:r w:rsidRPr="00A14006" w:rsidR="00CF6948">
          <w:rPr>
            <w:webHidden/>
            <w:lang w:val="uk-UA"/>
          </w:rPr>
        </w:r>
        <w:r w:rsidRPr="00A14006" w:rsidR="00CF6948">
          <w:rPr>
            <w:webHidden/>
            <w:lang w:val="uk-UA"/>
          </w:rPr>
          <w:fldChar w:fldCharType="separate"/>
        </w:r>
        <w:r w:rsidRPr="00A14006" w:rsidR="00CF6948">
          <w:rPr>
            <w:webHidden/>
            <w:lang w:val="uk-UA"/>
          </w:rPr>
          <w:t>8</w:t>
        </w:r>
        <w:r w:rsidRPr="00A14006" w:rsidR="00CF6948">
          <w:rPr>
            <w:webHidden/>
            <w:lang w:val="uk-UA"/>
          </w:rPr>
          <w:fldChar w:fldCharType="end"/>
        </w:r>
      </w:hyperlink>
    </w:p>
    <w:p w:rsidRPr="00A14006" w:rsidR="00CF6948" w:rsidRDefault="00884008" w14:paraId="6CABBAEC" w14:textId="7207BE32">
      <w:pPr>
        <w:pStyle w:val="TOC2"/>
        <w:rPr>
          <w:rFonts w:ascii="Aptos" w:hAnsi="Aptos" w:cs="Arial"/>
          <w:b w:val="0"/>
          <w:color w:val="auto"/>
          <w:kern w:val="2"/>
          <w:sz w:val="24"/>
          <w:szCs w:val="24"/>
          <w:lang w:val="uk-UA"/>
        </w:rPr>
      </w:pPr>
      <w:hyperlink w:history="1" w:anchor="_Toc172703678">
        <w:r w:rsidRPr="00A14006" w:rsidR="00CF6948">
          <w:rPr>
            <w:rStyle w:val="Hyperlink"/>
            <w:lang w:val="uk-UA"/>
          </w:rPr>
          <w:t>2.4</w:t>
        </w:r>
        <w:r w:rsidRPr="00A14006" w:rsidR="00CF6948">
          <w:rPr>
            <w:rFonts w:ascii="Aptos" w:hAnsi="Aptos" w:cs="Arial"/>
            <w:b w:val="0"/>
            <w:color w:val="auto"/>
            <w:kern w:val="2"/>
            <w:sz w:val="24"/>
            <w:szCs w:val="24"/>
            <w:lang w:val="uk-UA"/>
          </w:rPr>
          <w:tab/>
        </w:r>
        <w:r w:rsidRPr="00A14006" w:rsidR="00CF6948">
          <w:rPr>
            <w:rStyle w:val="Hyperlink"/>
            <w:lang w:val="uk-UA"/>
          </w:rPr>
          <w:t xml:space="preserve">Інтеграція з місцевими, </w:t>
        </w:r>
        <w:r w:rsidR="00A14006">
          <w:rPr>
            <w:rStyle w:val="Hyperlink"/>
            <w:lang w:val="uk-UA"/>
          </w:rPr>
          <w:t>регіональними</w:t>
        </w:r>
        <w:r w:rsidRPr="00A14006" w:rsidR="00CF6948">
          <w:rPr>
            <w:rStyle w:val="Hyperlink"/>
            <w:lang w:val="uk-UA"/>
          </w:rPr>
          <w:t>, національними планами розвитку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_Toc172703678 \h </w:instrText>
        </w:r>
        <w:r w:rsidRPr="00A14006" w:rsidR="00CF6948">
          <w:rPr>
            <w:webHidden/>
            <w:lang w:val="uk-UA"/>
          </w:rPr>
        </w:r>
        <w:r w:rsidRPr="00A14006" w:rsidR="00CF6948">
          <w:rPr>
            <w:webHidden/>
            <w:lang w:val="uk-UA"/>
          </w:rPr>
          <w:fldChar w:fldCharType="separate"/>
        </w:r>
        <w:r w:rsidRPr="00A14006" w:rsidR="00CF6948">
          <w:rPr>
            <w:webHidden/>
            <w:lang w:val="uk-UA"/>
          </w:rPr>
          <w:t>8</w:t>
        </w:r>
        <w:r w:rsidRPr="00A14006" w:rsidR="00CF6948">
          <w:rPr>
            <w:webHidden/>
            <w:lang w:val="uk-UA"/>
          </w:rPr>
          <w:fldChar w:fldCharType="end"/>
        </w:r>
      </w:hyperlink>
    </w:p>
    <w:p w:rsidRPr="00A14006" w:rsidR="00CF6948" w:rsidRDefault="00884008" w14:paraId="132EE60D" w14:textId="4642ADF5">
      <w:pPr>
        <w:pStyle w:val="TOC2"/>
        <w:rPr>
          <w:rFonts w:ascii="Aptos" w:hAnsi="Aptos" w:cs="Arial"/>
          <w:b w:val="0"/>
          <w:color w:val="auto"/>
          <w:kern w:val="2"/>
          <w:sz w:val="24"/>
          <w:szCs w:val="24"/>
          <w:lang w:val="uk-UA"/>
        </w:rPr>
      </w:pPr>
      <w:hyperlink w:history="1" w:anchor="_Toc172703679">
        <w:r w:rsidRPr="00A14006" w:rsidR="00CF6948">
          <w:rPr>
            <w:rStyle w:val="Hyperlink"/>
            <w:lang w:val="uk-UA"/>
          </w:rPr>
          <w:t>2.5</w:t>
        </w:r>
        <w:r w:rsidRPr="00A14006" w:rsidR="00CF6948">
          <w:rPr>
            <w:rFonts w:ascii="Aptos" w:hAnsi="Aptos" w:cs="Arial"/>
            <w:b w:val="0"/>
            <w:color w:val="auto"/>
            <w:kern w:val="2"/>
            <w:sz w:val="24"/>
            <w:szCs w:val="24"/>
            <w:lang w:val="uk-UA"/>
          </w:rPr>
          <w:tab/>
        </w:r>
        <w:r w:rsidRPr="00A14006" w:rsidR="00CF6948">
          <w:rPr>
            <w:rStyle w:val="Hyperlink"/>
            <w:lang w:val="uk-UA"/>
          </w:rPr>
          <w:t xml:space="preserve">Модель управління та </w:t>
        </w:r>
        <w:r w:rsidR="00A14006">
          <w:rPr>
            <w:rStyle w:val="Hyperlink"/>
            <w:lang w:val="uk-UA"/>
          </w:rPr>
          <w:t>розвитком індустріального парку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_Toc172703679 \h </w:instrText>
        </w:r>
        <w:r w:rsidRPr="00A14006" w:rsidR="00CF6948">
          <w:rPr>
            <w:webHidden/>
            <w:lang w:val="uk-UA"/>
          </w:rPr>
        </w:r>
        <w:r w:rsidRPr="00A14006" w:rsidR="00CF6948">
          <w:rPr>
            <w:webHidden/>
            <w:lang w:val="uk-UA"/>
          </w:rPr>
          <w:fldChar w:fldCharType="separate"/>
        </w:r>
        <w:r w:rsidRPr="00A14006" w:rsidR="00CF6948">
          <w:rPr>
            <w:webHidden/>
            <w:lang w:val="uk-UA"/>
          </w:rPr>
          <w:t>9</w:t>
        </w:r>
        <w:r w:rsidRPr="00A14006" w:rsidR="00CF6948">
          <w:rPr>
            <w:webHidden/>
            <w:lang w:val="uk-UA"/>
          </w:rPr>
          <w:fldChar w:fldCharType="end"/>
        </w:r>
      </w:hyperlink>
    </w:p>
    <w:p w:rsidRPr="00A14006" w:rsidR="00CF6948" w:rsidRDefault="00884008" w14:paraId="093C2D02" w14:textId="77777777">
      <w:pPr>
        <w:pStyle w:val="TOC2"/>
        <w:rPr>
          <w:rFonts w:ascii="Aptos" w:hAnsi="Aptos" w:cs="Arial"/>
          <w:b w:val="0"/>
          <w:color w:val="auto"/>
          <w:kern w:val="2"/>
          <w:sz w:val="24"/>
          <w:szCs w:val="24"/>
          <w:lang w:val="uk-UA"/>
        </w:rPr>
      </w:pPr>
      <w:hyperlink w:history="1" w:anchor="_Toc172703680">
        <w:r w:rsidRPr="00A14006" w:rsidR="00CF6948">
          <w:rPr>
            <w:rStyle w:val="Hyperlink"/>
            <w:lang w:val="uk-UA"/>
          </w:rPr>
          <w:t>2.6</w:t>
        </w:r>
        <w:r w:rsidRPr="00A14006" w:rsidR="00CF6948">
          <w:rPr>
            <w:rFonts w:ascii="Aptos" w:hAnsi="Aptos" w:cs="Arial"/>
            <w:b w:val="0"/>
            <w:color w:val="auto"/>
            <w:kern w:val="2"/>
            <w:sz w:val="24"/>
            <w:szCs w:val="24"/>
            <w:lang w:val="uk-UA"/>
          </w:rPr>
          <w:tab/>
        </w:r>
        <w:r w:rsidRPr="00A14006" w:rsidR="00CF6948">
          <w:rPr>
            <w:rStyle w:val="Hyperlink"/>
            <w:lang w:val="uk-UA"/>
          </w:rPr>
          <w:t>Системи управління / моніторингу та операційні процедури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_Toc172703680 \h </w:instrText>
        </w:r>
        <w:r w:rsidRPr="00A14006" w:rsidR="00CF6948">
          <w:rPr>
            <w:webHidden/>
            <w:lang w:val="uk-UA"/>
          </w:rPr>
        </w:r>
        <w:r w:rsidRPr="00A14006" w:rsidR="00CF6948">
          <w:rPr>
            <w:webHidden/>
            <w:lang w:val="uk-UA"/>
          </w:rPr>
          <w:fldChar w:fldCharType="separate"/>
        </w:r>
        <w:r w:rsidRPr="00A14006" w:rsidR="00CF6948">
          <w:rPr>
            <w:webHidden/>
            <w:lang w:val="uk-UA"/>
          </w:rPr>
          <w:t>9</w:t>
        </w:r>
        <w:r w:rsidRPr="00A14006" w:rsidR="00CF6948">
          <w:rPr>
            <w:webHidden/>
            <w:lang w:val="uk-UA"/>
          </w:rPr>
          <w:fldChar w:fldCharType="end"/>
        </w:r>
      </w:hyperlink>
    </w:p>
    <w:p w:rsidRPr="00A14006" w:rsidR="00CF6948" w:rsidRDefault="00884008" w14:paraId="6497669D" w14:textId="77777777">
      <w:pPr>
        <w:pStyle w:val="TOC2"/>
        <w:rPr>
          <w:rFonts w:ascii="Aptos" w:hAnsi="Aptos" w:cs="Arial"/>
          <w:b w:val="0"/>
          <w:color w:val="auto"/>
          <w:kern w:val="2"/>
          <w:sz w:val="24"/>
          <w:szCs w:val="24"/>
          <w:lang w:val="uk-UA"/>
        </w:rPr>
      </w:pPr>
      <w:hyperlink w:history="1" w:anchor="_Toc172703681">
        <w:r w:rsidRPr="00A14006" w:rsidR="00CF6948">
          <w:rPr>
            <w:rStyle w:val="Hyperlink"/>
            <w:lang w:val="uk-UA"/>
          </w:rPr>
          <w:t>2.7</w:t>
        </w:r>
        <w:r w:rsidRPr="00A14006" w:rsidR="00CF6948">
          <w:rPr>
            <w:rFonts w:ascii="Aptos" w:hAnsi="Aptos" w:cs="Arial"/>
            <w:b w:val="0"/>
            <w:color w:val="auto"/>
            <w:kern w:val="2"/>
            <w:sz w:val="24"/>
            <w:szCs w:val="24"/>
            <w:lang w:val="uk-UA"/>
          </w:rPr>
          <w:tab/>
        </w:r>
        <w:r w:rsidRPr="00A14006" w:rsidR="00CF6948">
          <w:rPr>
            <w:rStyle w:val="Hyperlink"/>
            <w:lang w:val="uk-UA"/>
          </w:rPr>
          <w:t>Поточний та майбутній розвиток індустріального парку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_Toc172703681 \h </w:instrText>
        </w:r>
        <w:r w:rsidRPr="00A14006" w:rsidR="00CF6948">
          <w:rPr>
            <w:webHidden/>
            <w:lang w:val="uk-UA"/>
          </w:rPr>
        </w:r>
        <w:r w:rsidRPr="00A14006" w:rsidR="00CF6948">
          <w:rPr>
            <w:webHidden/>
            <w:lang w:val="uk-UA"/>
          </w:rPr>
          <w:fldChar w:fldCharType="separate"/>
        </w:r>
        <w:r w:rsidRPr="00A14006" w:rsidR="00CF6948">
          <w:rPr>
            <w:webHidden/>
            <w:lang w:val="uk-UA"/>
          </w:rPr>
          <w:t>9</w:t>
        </w:r>
        <w:r w:rsidRPr="00A14006" w:rsidR="00CF6948">
          <w:rPr>
            <w:webHidden/>
            <w:lang w:val="uk-UA"/>
          </w:rPr>
          <w:fldChar w:fldCharType="end"/>
        </w:r>
      </w:hyperlink>
    </w:p>
    <w:p w:rsidRPr="00A14006" w:rsidR="00CF6948" w:rsidRDefault="00884008" w14:paraId="1F487A6A" w14:textId="77777777">
      <w:pPr>
        <w:pStyle w:val="TOC1"/>
        <w:rPr>
          <w:rFonts w:ascii="Aptos" w:hAnsi="Aptos" w:cs="Arial"/>
          <w:b w:val="0"/>
          <w:color w:val="auto"/>
          <w:kern w:val="2"/>
          <w:sz w:val="24"/>
          <w:szCs w:val="24"/>
          <w:u w:val="none"/>
          <w:lang w:val="uk-UA"/>
        </w:rPr>
      </w:pPr>
      <w:hyperlink w:history="1" w:anchor="_Toc172703682">
        <w:r w:rsidRPr="00A14006" w:rsidR="00CF6948">
          <w:rPr>
            <w:rStyle w:val="Hyperlink"/>
            <w:lang w:val="uk-UA"/>
          </w:rPr>
          <w:t>3</w:t>
        </w:r>
        <w:r w:rsidRPr="00A14006" w:rsidR="00CF6948">
          <w:rPr>
            <w:rFonts w:ascii="Aptos" w:hAnsi="Aptos" w:cs="Arial"/>
            <w:b w:val="0"/>
            <w:color w:val="auto"/>
            <w:kern w:val="2"/>
            <w:sz w:val="24"/>
            <w:szCs w:val="24"/>
            <w:u w:val="none"/>
            <w:lang w:val="uk-UA"/>
          </w:rPr>
          <w:tab/>
        </w:r>
        <w:r w:rsidRPr="00A14006" w:rsidR="00CF6948">
          <w:rPr>
            <w:rStyle w:val="Hyperlink"/>
            <w:lang w:val="uk-UA"/>
          </w:rPr>
          <w:t>Стратегічні можливості, вплив та управління ризиками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_Toc172703682 \h </w:instrText>
        </w:r>
        <w:r w:rsidRPr="00A14006" w:rsidR="00CF6948">
          <w:rPr>
            <w:webHidden/>
            <w:lang w:val="uk-UA"/>
          </w:rPr>
        </w:r>
        <w:r w:rsidRPr="00A14006" w:rsidR="00CF6948">
          <w:rPr>
            <w:webHidden/>
            <w:lang w:val="uk-UA"/>
          </w:rPr>
          <w:fldChar w:fldCharType="separate"/>
        </w:r>
        <w:r w:rsidRPr="00A14006" w:rsidR="00CF6948">
          <w:rPr>
            <w:webHidden/>
            <w:lang w:val="uk-UA"/>
          </w:rPr>
          <w:t>11</w:t>
        </w:r>
        <w:r w:rsidRPr="00A14006" w:rsidR="00CF6948">
          <w:rPr>
            <w:webHidden/>
            <w:lang w:val="uk-UA"/>
          </w:rPr>
          <w:fldChar w:fldCharType="end"/>
        </w:r>
      </w:hyperlink>
    </w:p>
    <w:p w:rsidRPr="00A14006" w:rsidR="00CF6948" w:rsidRDefault="00884008" w14:paraId="3A8D0522" w14:textId="77777777">
      <w:pPr>
        <w:pStyle w:val="TOC2"/>
        <w:rPr>
          <w:rFonts w:ascii="Aptos" w:hAnsi="Aptos" w:cs="Arial"/>
          <w:b w:val="0"/>
          <w:color w:val="auto"/>
          <w:kern w:val="2"/>
          <w:sz w:val="24"/>
          <w:szCs w:val="24"/>
          <w:lang w:val="uk-UA"/>
        </w:rPr>
      </w:pPr>
      <w:hyperlink w:history="1" w:anchor="_Toc172703683">
        <w:r w:rsidRPr="00A14006" w:rsidR="00CF6948">
          <w:rPr>
            <w:rStyle w:val="Hyperlink"/>
            <w:lang w:val="uk-UA"/>
          </w:rPr>
          <w:t>3.1</w:t>
        </w:r>
        <w:r w:rsidRPr="00A14006" w:rsidR="00CF6948">
          <w:rPr>
            <w:rFonts w:ascii="Aptos" w:hAnsi="Aptos" w:cs="Arial"/>
            <w:b w:val="0"/>
            <w:color w:val="auto"/>
            <w:kern w:val="2"/>
            <w:sz w:val="24"/>
            <w:szCs w:val="24"/>
            <w:lang w:val="uk-UA"/>
          </w:rPr>
          <w:tab/>
        </w:r>
        <w:r w:rsidRPr="00A14006" w:rsidR="00CF6948">
          <w:rPr>
            <w:rStyle w:val="Hyperlink"/>
            <w:lang w:val="uk-UA"/>
          </w:rPr>
          <w:t>Бізнес та інвестиційна стратегія для індустріального парку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_Toc172703683 \h </w:instrText>
        </w:r>
        <w:r w:rsidRPr="00A14006" w:rsidR="00CF6948">
          <w:rPr>
            <w:webHidden/>
            <w:lang w:val="uk-UA"/>
          </w:rPr>
        </w:r>
        <w:r w:rsidRPr="00A14006" w:rsidR="00CF6948">
          <w:rPr>
            <w:webHidden/>
            <w:lang w:val="uk-UA"/>
          </w:rPr>
          <w:fldChar w:fldCharType="separate"/>
        </w:r>
        <w:r w:rsidRPr="00A14006" w:rsidR="00CF6948">
          <w:rPr>
            <w:webHidden/>
            <w:lang w:val="uk-UA"/>
          </w:rPr>
          <w:t>11</w:t>
        </w:r>
        <w:r w:rsidRPr="00A14006" w:rsidR="00CF6948">
          <w:rPr>
            <w:webHidden/>
            <w:lang w:val="uk-UA"/>
          </w:rPr>
          <w:fldChar w:fldCharType="end"/>
        </w:r>
      </w:hyperlink>
    </w:p>
    <w:p w:rsidRPr="00A14006" w:rsidR="00CF6948" w:rsidRDefault="00884008" w14:paraId="4F0AADE9" w14:textId="56619C2C">
      <w:pPr>
        <w:pStyle w:val="TOC2"/>
        <w:rPr>
          <w:rFonts w:ascii="Aptos" w:hAnsi="Aptos" w:cs="Arial"/>
          <w:b w:val="0"/>
          <w:color w:val="auto"/>
          <w:kern w:val="2"/>
          <w:sz w:val="24"/>
          <w:szCs w:val="24"/>
          <w:lang w:val="uk-UA"/>
        </w:rPr>
      </w:pPr>
      <w:hyperlink w:history="1" w:anchor="_Toc172703684">
        <w:r w:rsidRPr="00A14006" w:rsidR="00CF6948">
          <w:rPr>
            <w:rStyle w:val="Hyperlink"/>
            <w:lang w:val="uk-UA"/>
          </w:rPr>
          <w:t>3.2</w:t>
        </w:r>
        <w:r w:rsidRPr="00A14006" w:rsidR="00CF6948">
          <w:rPr>
            <w:rFonts w:ascii="Aptos" w:hAnsi="Aptos" w:cs="Arial"/>
            <w:b w:val="0"/>
            <w:color w:val="auto"/>
            <w:kern w:val="2"/>
            <w:sz w:val="24"/>
            <w:szCs w:val="24"/>
            <w:lang w:val="uk-UA"/>
          </w:rPr>
          <w:tab/>
        </w:r>
        <w:r w:rsidR="00A14006">
          <w:rPr>
            <w:rStyle w:val="Hyperlink"/>
            <w:lang w:val="uk-UA"/>
          </w:rPr>
          <w:t xml:space="preserve">Ринки, що розвиваються, </w:t>
        </w:r>
        <w:r w:rsidRPr="00A14006" w:rsidR="00CF6948">
          <w:rPr>
            <w:rStyle w:val="Hyperlink"/>
            <w:lang w:val="uk-UA"/>
          </w:rPr>
          <w:t>технології, дослідження, розробки та інновації</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_Toc172703684 \h </w:instrText>
        </w:r>
        <w:r w:rsidRPr="00A14006" w:rsidR="00CF6948">
          <w:rPr>
            <w:webHidden/>
            <w:lang w:val="uk-UA"/>
          </w:rPr>
        </w:r>
        <w:r w:rsidRPr="00A14006" w:rsidR="00CF6948">
          <w:rPr>
            <w:webHidden/>
            <w:lang w:val="uk-UA"/>
          </w:rPr>
          <w:fldChar w:fldCharType="separate"/>
        </w:r>
        <w:r w:rsidRPr="00A14006" w:rsidR="00CF6948">
          <w:rPr>
            <w:webHidden/>
            <w:lang w:val="uk-UA"/>
          </w:rPr>
          <w:t>12</w:t>
        </w:r>
        <w:r w:rsidRPr="00A14006" w:rsidR="00CF6948">
          <w:rPr>
            <w:webHidden/>
            <w:lang w:val="uk-UA"/>
          </w:rPr>
          <w:fldChar w:fldCharType="end"/>
        </w:r>
      </w:hyperlink>
    </w:p>
    <w:p w:rsidRPr="00A14006" w:rsidR="00CF6948" w:rsidRDefault="00884008" w14:paraId="67BEA533" w14:textId="77777777">
      <w:pPr>
        <w:pStyle w:val="TOC2"/>
        <w:rPr>
          <w:rFonts w:ascii="Aptos" w:hAnsi="Aptos" w:cs="Arial"/>
          <w:b w:val="0"/>
          <w:color w:val="auto"/>
          <w:kern w:val="2"/>
          <w:sz w:val="24"/>
          <w:szCs w:val="24"/>
          <w:lang w:val="uk-UA"/>
        </w:rPr>
      </w:pPr>
      <w:hyperlink w:history="1" w:anchor="_Toc172703685">
        <w:r w:rsidRPr="00A14006" w:rsidR="00CF6948">
          <w:rPr>
            <w:rStyle w:val="Hyperlink"/>
            <w:lang w:val="uk-UA"/>
          </w:rPr>
          <w:t>3.3</w:t>
        </w:r>
        <w:r w:rsidRPr="00A14006" w:rsidR="00CF6948">
          <w:rPr>
            <w:rFonts w:ascii="Aptos" w:hAnsi="Aptos" w:cs="Arial"/>
            <w:b w:val="0"/>
            <w:color w:val="auto"/>
            <w:kern w:val="2"/>
            <w:sz w:val="24"/>
            <w:szCs w:val="24"/>
            <w:lang w:val="uk-UA"/>
          </w:rPr>
          <w:tab/>
        </w:r>
        <w:r w:rsidRPr="00A14006" w:rsidR="00CF6948">
          <w:rPr>
            <w:rStyle w:val="Hyperlink"/>
            <w:lang w:val="uk-UA"/>
          </w:rPr>
          <w:t>Зайнятість та місцеві навички, а також соціальні наслідки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_Toc172703685 \h </w:instrText>
        </w:r>
        <w:r w:rsidRPr="00A14006" w:rsidR="00CF6948">
          <w:rPr>
            <w:webHidden/>
            <w:lang w:val="uk-UA"/>
          </w:rPr>
        </w:r>
        <w:r w:rsidRPr="00A14006" w:rsidR="00CF6948">
          <w:rPr>
            <w:webHidden/>
            <w:lang w:val="uk-UA"/>
          </w:rPr>
          <w:fldChar w:fldCharType="separate"/>
        </w:r>
        <w:r w:rsidRPr="00A14006" w:rsidR="00CF6948">
          <w:rPr>
            <w:webHidden/>
            <w:lang w:val="uk-UA"/>
          </w:rPr>
          <w:t>12</w:t>
        </w:r>
        <w:r w:rsidRPr="00A14006" w:rsidR="00CF6948">
          <w:rPr>
            <w:webHidden/>
            <w:lang w:val="uk-UA"/>
          </w:rPr>
          <w:fldChar w:fldCharType="end"/>
        </w:r>
      </w:hyperlink>
    </w:p>
    <w:p w:rsidRPr="00A14006" w:rsidR="00CF6948" w:rsidRDefault="00884008" w14:paraId="17D48267" w14:textId="77777777">
      <w:pPr>
        <w:pStyle w:val="TOC2"/>
        <w:rPr>
          <w:rFonts w:ascii="Aptos" w:hAnsi="Aptos" w:cs="Arial"/>
          <w:b w:val="0"/>
          <w:color w:val="auto"/>
          <w:kern w:val="2"/>
          <w:sz w:val="24"/>
          <w:szCs w:val="24"/>
          <w:lang w:val="uk-UA"/>
        </w:rPr>
      </w:pPr>
      <w:hyperlink w:history="1" w:anchor="_Toc172703686">
        <w:r w:rsidRPr="00A14006" w:rsidR="00CF6948">
          <w:rPr>
            <w:rStyle w:val="Hyperlink"/>
            <w:lang w:val="uk-UA"/>
          </w:rPr>
          <w:t>3.4</w:t>
        </w:r>
        <w:r w:rsidRPr="00A14006" w:rsidR="00CF6948">
          <w:rPr>
            <w:rFonts w:ascii="Aptos" w:hAnsi="Aptos" w:cs="Arial"/>
            <w:b w:val="0"/>
            <w:color w:val="auto"/>
            <w:kern w:val="2"/>
            <w:sz w:val="24"/>
            <w:szCs w:val="24"/>
            <w:lang w:val="uk-UA"/>
          </w:rPr>
          <w:tab/>
        </w:r>
        <w:r w:rsidRPr="00A14006" w:rsidR="00CF6948">
          <w:rPr>
            <w:rStyle w:val="Hyperlink"/>
            <w:lang w:val="uk-UA"/>
          </w:rPr>
          <w:t>Аналіз можливостей, впливу та ризиків</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_Toc172703686 \h </w:instrText>
        </w:r>
        <w:r w:rsidRPr="00A14006" w:rsidR="00CF6948">
          <w:rPr>
            <w:webHidden/>
            <w:lang w:val="uk-UA"/>
          </w:rPr>
        </w:r>
        <w:r w:rsidRPr="00A14006" w:rsidR="00CF6948">
          <w:rPr>
            <w:webHidden/>
            <w:lang w:val="uk-UA"/>
          </w:rPr>
          <w:fldChar w:fldCharType="separate"/>
        </w:r>
        <w:r w:rsidRPr="00A14006" w:rsidR="00CF6948">
          <w:rPr>
            <w:webHidden/>
            <w:lang w:val="uk-UA"/>
          </w:rPr>
          <w:t>13</w:t>
        </w:r>
        <w:r w:rsidRPr="00A14006" w:rsidR="00CF6948">
          <w:rPr>
            <w:webHidden/>
            <w:lang w:val="uk-UA"/>
          </w:rPr>
          <w:fldChar w:fldCharType="end"/>
        </w:r>
      </w:hyperlink>
    </w:p>
    <w:p w:rsidRPr="00A14006" w:rsidR="00CF6948" w:rsidRDefault="00884008" w14:paraId="4E9B59F9" w14:textId="77777777">
      <w:pPr>
        <w:pStyle w:val="TOC1"/>
        <w:rPr>
          <w:rFonts w:ascii="Aptos" w:hAnsi="Aptos" w:cs="Arial"/>
          <w:b w:val="0"/>
          <w:color w:val="auto"/>
          <w:kern w:val="2"/>
          <w:sz w:val="24"/>
          <w:szCs w:val="24"/>
          <w:u w:val="none"/>
          <w:lang w:val="uk-UA"/>
        </w:rPr>
      </w:pPr>
      <w:hyperlink w:history="1" w:anchor="_Toc172703687">
        <w:r w:rsidRPr="00A14006" w:rsidR="00CF6948">
          <w:rPr>
            <w:rStyle w:val="Hyperlink"/>
            <w:lang w:val="uk-UA"/>
          </w:rPr>
          <w:t>4</w:t>
        </w:r>
        <w:r w:rsidRPr="00A14006" w:rsidR="00CF6948">
          <w:rPr>
            <w:rFonts w:ascii="Aptos" w:hAnsi="Aptos" w:cs="Arial"/>
            <w:b w:val="0"/>
            <w:color w:val="auto"/>
            <w:kern w:val="2"/>
            <w:sz w:val="24"/>
            <w:szCs w:val="24"/>
            <w:u w:val="none"/>
            <w:lang w:val="uk-UA"/>
          </w:rPr>
          <w:tab/>
        </w:r>
        <w:r w:rsidRPr="00A14006" w:rsidR="00CF6948">
          <w:rPr>
            <w:rStyle w:val="Hyperlink"/>
            <w:lang w:val="uk-UA"/>
          </w:rPr>
          <w:t>Розподіл землекористування індустріального парку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_Toc172703687 \h </w:instrText>
        </w:r>
        <w:r w:rsidRPr="00A14006" w:rsidR="00CF6948">
          <w:rPr>
            <w:webHidden/>
            <w:lang w:val="uk-UA"/>
          </w:rPr>
        </w:r>
        <w:r w:rsidRPr="00A14006" w:rsidR="00CF6948">
          <w:rPr>
            <w:webHidden/>
            <w:lang w:val="uk-UA"/>
          </w:rPr>
          <w:fldChar w:fldCharType="separate"/>
        </w:r>
        <w:r w:rsidRPr="00A14006" w:rsidR="00CF6948">
          <w:rPr>
            <w:webHidden/>
            <w:lang w:val="uk-UA"/>
          </w:rPr>
          <w:t>14</w:t>
        </w:r>
        <w:r w:rsidRPr="00A14006" w:rsidR="00CF6948">
          <w:rPr>
            <w:webHidden/>
            <w:lang w:val="uk-UA"/>
          </w:rPr>
          <w:fldChar w:fldCharType="end"/>
        </w:r>
      </w:hyperlink>
    </w:p>
    <w:p w:rsidRPr="00A14006" w:rsidR="00CF6948" w:rsidRDefault="00884008" w14:paraId="38D773E8" w14:textId="77777777">
      <w:pPr>
        <w:pStyle w:val="TOC2"/>
        <w:rPr>
          <w:rFonts w:ascii="Aptos" w:hAnsi="Aptos" w:cs="Arial"/>
          <w:b w:val="0"/>
          <w:color w:val="auto"/>
          <w:kern w:val="2"/>
          <w:sz w:val="24"/>
          <w:szCs w:val="24"/>
          <w:lang w:val="uk-UA"/>
        </w:rPr>
      </w:pPr>
      <w:hyperlink w:history="1" w:anchor="_Toc172703688">
        <w:r w:rsidRPr="00A14006" w:rsidR="00CF6948">
          <w:rPr>
            <w:rStyle w:val="Hyperlink"/>
            <w:lang w:val="uk-UA"/>
          </w:rPr>
          <w:t>4.1</w:t>
        </w:r>
        <w:r w:rsidRPr="00A14006" w:rsidR="00CF6948">
          <w:rPr>
            <w:rFonts w:ascii="Aptos" w:hAnsi="Aptos" w:cs="Arial"/>
            <w:b w:val="0"/>
            <w:color w:val="auto"/>
            <w:kern w:val="2"/>
            <w:sz w:val="24"/>
            <w:szCs w:val="24"/>
            <w:lang w:val="uk-UA"/>
          </w:rPr>
          <w:tab/>
        </w:r>
        <w:r w:rsidRPr="00A14006" w:rsidR="00CF6948">
          <w:rPr>
            <w:rStyle w:val="Hyperlink"/>
            <w:lang w:val="uk-UA"/>
          </w:rPr>
          <w:t>Огляд</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_Toc172703688 \h </w:instrText>
        </w:r>
        <w:r w:rsidRPr="00A14006" w:rsidR="00CF6948">
          <w:rPr>
            <w:webHidden/>
            <w:lang w:val="uk-UA"/>
          </w:rPr>
        </w:r>
        <w:r w:rsidRPr="00A14006" w:rsidR="00CF6948">
          <w:rPr>
            <w:webHidden/>
            <w:lang w:val="uk-UA"/>
          </w:rPr>
          <w:fldChar w:fldCharType="separate"/>
        </w:r>
        <w:r w:rsidRPr="00A14006" w:rsidR="00CF6948">
          <w:rPr>
            <w:webHidden/>
            <w:lang w:val="uk-UA"/>
          </w:rPr>
          <w:t>14</w:t>
        </w:r>
        <w:r w:rsidRPr="00A14006" w:rsidR="00CF6948">
          <w:rPr>
            <w:webHidden/>
            <w:lang w:val="uk-UA"/>
          </w:rPr>
          <w:fldChar w:fldCharType="end"/>
        </w:r>
      </w:hyperlink>
    </w:p>
    <w:p w:rsidRPr="00A14006" w:rsidR="00CF6948" w:rsidRDefault="00884008" w14:paraId="3C866BF0" w14:textId="77777777">
      <w:pPr>
        <w:pStyle w:val="TOC2"/>
        <w:rPr>
          <w:rFonts w:ascii="Aptos" w:hAnsi="Aptos" w:cs="Arial"/>
          <w:b w:val="0"/>
          <w:color w:val="auto"/>
          <w:kern w:val="2"/>
          <w:sz w:val="24"/>
          <w:szCs w:val="24"/>
          <w:lang w:val="uk-UA"/>
        </w:rPr>
      </w:pPr>
      <w:hyperlink w:history="1" w:anchor="_Toc172703689">
        <w:r w:rsidRPr="00A14006" w:rsidR="00CF6948">
          <w:rPr>
            <w:rStyle w:val="Hyperlink"/>
            <w:lang w:val="uk-UA"/>
          </w:rPr>
          <w:t>4.2</w:t>
        </w:r>
        <w:r w:rsidRPr="00A14006" w:rsidR="00CF6948">
          <w:rPr>
            <w:rFonts w:ascii="Aptos" w:hAnsi="Aptos" w:cs="Arial"/>
            <w:b w:val="0"/>
            <w:color w:val="auto"/>
            <w:kern w:val="2"/>
            <w:sz w:val="24"/>
            <w:szCs w:val="24"/>
            <w:lang w:val="uk-UA"/>
          </w:rPr>
          <w:tab/>
        </w:r>
        <w:r w:rsidRPr="00A14006" w:rsidR="00CF6948">
          <w:rPr>
            <w:rStyle w:val="Hyperlink"/>
            <w:lang w:val="uk-UA"/>
          </w:rPr>
          <w:t>Розподіл землекористування за видами землекористування</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_Toc172703689 \h </w:instrText>
        </w:r>
        <w:r w:rsidRPr="00A14006" w:rsidR="00CF6948">
          <w:rPr>
            <w:webHidden/>
            <w:lang w:val="uk-UA"/>
          </w:rPr>
        </w:r>
        <w:r w:rsidRPr="00A14006" w:rsidR="00CF6948">
          <w:rPr>
            <w:webHidden/>
            <w:lang w:val="uk-UA"/>
          </w:rPr>
          <w:fldChar w:fldCharType="separate"/>
        </w:r>
        <w:r w:rsidRPr="00A14006" w:rsidR="00CF6948">
          <w:rPr>
            <w:webHidden/>
            <w:lang w:val="uk-UA"/>
          </w:rPr>
          <w:t>14</w:t>
        </w:r>
        <w:r w:rsidRPr="00A14006" w:rsidR="00CF6948">
          <w:rPr>
            <w:webHidden/>
            <w:lang w:val="uk-UA"/>
          </w:rPr>
          <w:fldChar w:fldCharType="end"/>
        </w:r>
      </w:hyperlink>
    </w:p>
    <w:p w:rsidRPr="00A14006" w:rsidR="00CF6948" w:rsidRDefault="00884008" w14:paraId="0BE7BC2B" w14:textId="77777777">
      <w:pPr>
        <w:pStyle w:val="TOC1"/>
        <w:rPr>
          <w:rFonts w:ascii="Aptos" w:hAnsi="Aptos" w:cs="Arial"/>
          <w:b w:val="0"/>
          <w:color w:val="auto"/>
          <w:kern w:val="2"/>
          <w:sz w:val="24"/>
          <w:szCs w:val="24"/>
          <w:u w:val="none"/>
          <w:lang w:val="uk-UA"/>
        </w:rPr>
      </w:pPr>
      <w:hyperlink w:history="1" w:anchor="_Toc172703690">
        <w:r w:rsidRPr="00A14006" w:rsidR="00CF6948">
          <w:rPr>
            <w:rStyle w:val="Hyperlink"/>
            <w:lang w:val="uk-UA"/>
          </w:rPr>
          <w:t>5</w:t>
        </w:r>
        <w:r w:rsidRPr="00A14006" w:rsidR="00CF6948">
          <w:rPr>
            <w:rFonts w:ascii="Aptos" w:hAnsi="Aptos" w:cs="Arial"/>
            <w:b w:val="0"/>
            <w:color w:val="auto"/>
            <w:kern w:val="2"/>
            <w:sz w:val="24"/>
            <w:szCs w:val="24"/>
            <w:u w:val="none"/>
            <w:lang w:val="uk-UA"/>
          </w:rPr>
          <w:tab/>
        </w:r>
        <w:r w:rsidRPr="00A14006" w:rsidR="00CF6948">
          <w:rPr>
            <w:rStyle w:val="Hyperlink"/>
            <w:lang w:val="uk-UA"/>
          </w:rPr>
          <w:t>Контрольні механізми, норми та стандарти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_Toc172703690 \h </w:instrText>
        </w:r>
        <w:r w:rsidRPr="00A14006" w:rsidR="00CF6948">
          <w:rPr>
            <w:webHidden/>
            <w:lang w:val="uk-UA"/>
          </w:rPr>
        </w:r>
        <w:r w:rsidRPr="00A14006" w:rsidR="00CF6948">
          <w:rPr>
            <w:webHidden/>
            <w:lang w:val="uk-UA"/>
          </w:rPr>
          <w:fldChar w:fldCharType="separate"/>
        </w:r>
        <w:r w:rsidRPr="00A14006" w:rsidR="00CF6948">
          <w:rPr>
            <w:webHidden/>
            <w:lang w:val="uk-UA"/>
          </w:rPr>
          <w:t>16</w:t>
        </w:r>
        <w:r w:rsidRPr="00A14006" w:rsidR="00CF6948">
          <w:rPr>
            <w:webHidden/>
            <w:lang w:val="uk-UA"/>
          </w:rPr>
          <w:fldChar w:fldCharType="end"/>
        </w:r>
      </w:hyperlink>
    </w:p>
    <w:p w:rsidRPr="00A14006" w:rsidR="00CF6948" w:rsidRDefault="00884008" w14:paraId="542A7943" w14:textId="77777777">
      <w:pPr>
        <w:pStyle w:val="TOC2"/>
        <w:rPr>
          <w:rFonts w:ascii="Aptos" w:hAnsi="Aptos" w:cs="Arial"/>
          <w:b w:val="0"/>
          <w:color w:val="auto"/>
          <w:kern w:val="2"/>
          <w:sz w:val="24"/>
          <w:szCs w:val="24"/>
          <w:lang w:val="uk-UA"/>
        </w:rPr>
      </w:pPr>
      <w:hyperlink w:history="1" w:anchor="_Toc172703691">
        <w:r w:rsidRPr="00A14006" w:rsidR="00CF6948">
          <w:rPr>
            <w:rStyle w:val="Hyperlink"/>
            <w:lang w:val="uk-UA"/>
          </w:rPr>
          <w:t>5.1</w:t>
        </w:r>
        <w:r w:rsidRPr="00A14006" w:rsidR="00CF6948">
          <w:rPr>
            <w:rFonts w:ascii="Aptos" w:hAnsi="Aptos" w:cs="Arial"/>
            <w:b w:val="0"/>
            <w:color w:val="auto"/>
            <w:kern w:val="2"/>
            <w:sz w:val="24"/>
            <w:szCs w:val="24"/>
            <w:lang w:val="uk-UA"/>
          </w:rPr>
          <w:tab/>
        </w:r>
        <w:r w:rsidRPr="00A14006" w:rsidR="00CF6948">
          <w:rPr>
            <w:rStyle w:val="Hyperlink"/>
            <w:lang w:val="uk-UA"/>
          </w:rPr>
          <w:t>Відповідність національним нормам і стандартам</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_Toc172703691 \h </w:instrText>
        </w:r>
        <w:r w:rsidRPr="00A14006" w:rsidR="00CF6948">
          <w:rPr>
            <w:webHidden/>
            <w:lang w:val="uk-UA"/>
          </w:rPr>
        </w:r>
        <w:r w:rsidRPr="00A14006" w:rsidR="00CF6948">
          <w:rPr>
            <w:webHidden/>
            <w:lang w:val="uk-UA"/>
          </w:rPr>
          <w:fldChar w:fldCharType="separate"/>
        </w:r>
        <w:r w:rsidRPr="00A14006" w:rsidR="00CF6948">
          <w:rPr>
            <w:webHidden/>
            <w:lang w:val="uk-UA"/>
          </w:rPr>
          <w:t>16</w:t>
        </w:r>
        <w:r w:rsidRPr="00A14006" w:rsidR="00CF6948">
          <w:rPr>
            <w:webHidden/>
            <w:lang w:val="uk-UA"/>
          </w:rPr>
          <w:fldChar w:fldCharType="end"/>
        </w:r>
      </w:hyperlink>
    </w:p>
    <w:p w:rsidRPr="00A14006" w:rsidR="00CF6948" w:rsidRDefault="00884008" w14:paraId="7C7AEFA7" w14:textId="77777777">
      <w:pPr>
        <w:pStyle w:val="TOC2"/>
        <w:rPr>
          <w:rFonts w:ascii="Aptos" w:hAnsi="Aptos" w:cs="Arial"/>
          <w:b w:val="0"/>
          <w:color w:val="auto"/>
          <w:kern w:val="2"/>
          <w:sz w:val="24"/>
          <w:szCs w:val="24"/>
          <w:lang w:val="uk-UA"/>
        </w:rPr>
      </w:pPr>
      <w:hyperlink w:history="1" w:anchor="_Toc172703692">
        <w:r w:rsidRPr="00A14006" w:rsidR="00CF6948">
          <w:rPr>
            <w:rStyle w:val="Hyperlink"/>
            <w:lang w:val="uk-UA"/>
          </w:rPr>
          <w:t>5.2</w:t>
        </w:r>
        <w:r w:rsidRPr="00A14006" w:rsidR="00CF6948">
          <w:rPr>
            <w:rFonts w:ascii="Aptos" w:hAnsi="Aptos" w:cs="Arial"/>
            <w:b w:val="0"/>
            <w:color w:val="auto"/>
            <w:kern w:val="2"/>
            <w:sz w:val="24"/>
            <w:szCs w:val="24"/>
            <w:lang w:val="uk-UA"/>
          </w:rPr>
          <w:tab/>
        </w:r>
        <w:r w:rsidRPr="00A14006" w:rsidR="00CF6948">
          <w:rPr>
            <w:rStyle w:val="Hyperlink"/>
            <w:lang w:val="uk-UA"/>
          </w:rPr>
          <w:t>Відповідність міжнародним стандартам</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_Toc172703692 \h </w:instrText>
        </w:r>
        <w:r w:rsidRPr="00A14006" w:rsidR="00CF6948">
          <w:rPr>
            <w:webHidden/>
            <w:lang w:val="uk-UA"/>
          </w:rPr>
        </w:r>
        <w:r w:rsidRPr="00A14006" w:rsidR="00CF6948">
          <w:rPr>
            <w:webHidden/>
            <w:lang w:val="uk-UA"/>
          </w:rPr>
          <w:fldChar w:fldCharType="separate"/>
        </w:r>
        <w:r w:rsidRPr="00A14006" w:rsidR="00CF6948">
          <w:rPr>
            <w:webHidden/>
            <w:lang w:val="uk-UA"/>
          </w:rPr>
          <w:t>16</w:t>
        </w:r>
        <w:r w:rsidRPr="00A14006" w:rsidR="00CF6948">
          <w:rPr>
            <w:webHidden/>
            <w:lang w:val="uk-UA"/>
          </w:rPr>
          <w:fldChar w:fldCharType="end"/>
        </w:r>
      </w:hyperlink>
    </w:p>
    <w:p w:rsidRPr="00A14006" w:rsidR="00CF6948" w:rsidRDefault="00884008" w14:paraId="1348E497" w14:textId="77777777">
      <w:pPr>
        <w:pStyle w:val="TOC2"/>
        <w:rPr>
          <w:rFonts w:ascii="Aptos" w:hAnsi="Aptos" w:cs="Arial"/>
          <w:b w:val="0"/>
          <w:color w:val="auto"/>
          <w:kern w:val="2"/>
          <w:sz w:val="24"/>
          <w:szCs w:val="24"/>
          <w:lang w:val="uk-UA"/>
        </w:rPr>
      </w:pPr>
      <w:hyperlink w:history="1" w:anchor="_Toc172703693">
        <w:r w:rsidRPr="00A14006" w:rsidR="00CF6948">
          <w:rPr>
            <w:rStyle w:val="Hyperlink"/>
            <w:lang w:val="uk-UA"/>
          </w:rPr>
          <w:t>5.3</w:t>
        </w:r>
        <w:r w:rsidRPr="00A14006" w:rsidR="00CF6948">
          <w:rPr>
            <w:rFonts w:ascii="Aptos" w:hAnsi="Aptos" w:cs="Arial"/>
            <w:b w:val="0"/>
            <w:color w:val="auto"/>
            <w:kern w:val="2"/>
            <w:sz w:val="24"/>
            <w:szCs w:val="24"/>
            <w:lang w:val="uk-UA"/>
          </w:rPr>
          <w:tab/>
        </w:r>
        <w:r w:rsidRPr="00A14006" w:rsidR="00CF6948">
          <w:rPr>
            <w:rStyle w:val="Hyperlink"/>
            <w:lang w:val="uk-UA"/>
          </w:rPr>
          <w:t>Умови та обмеження щодо використання земель</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_Toc172703693 \h </w:instrText>
        </w:r>
        <w:r w:rsidRPr="00A14006" w:rsidR="00CF6948">
          <w:rPr>
            <w:webHidden/>
            <w:lang w:val="uk-UA"/>
          </w:rPr>
        </w:r>
        <w:r w:rsidRPr="00A14006" w:rsidR="00CF6948">
          <w:rPr>
            <w:webHidden/>
            <w:lang w:val="uk-UA"/>
          </w:rPr>
          <w:fldChar w:fldCharType="separate"/>
        </w:r>
        <w:r w:rsidRPr="00A14006" w:rsidR="00CF6948">
          <w:rPr>
            <w:webHidden/>
            <w:lang w:val="uk-UA"/>
          </w:rPr>
          <w:t>16</w:t>
        </w:r>
        <w:r w:rsidRPr="00A14006" w:rsidR="00CF6948">
          <w:rPr>
            <w:webHidden/>
            <w:lang w:val="uk-UA"/>
          </w:rPr>
          <w:fldChar w:fldCharType="end"/>
        </w:r>
      </w:hyperlink>
    </w:p>
    <w:p w:rsidRPr="00A14006" w:rsidR="00CF6948" w:rsidRDefault="00884008" w14:paraId="6E761F56" w14:textId="269E2E45">
      <w:pPr>
        <w:pStyle w:val="TOC2"/>
        <w:rPr>
          <w:rFonts w:ascii="Aptos" w:hAnsi="Aptos" w:cs="Arial"/>
          <w:b w:val="0"/>
          <w:color w:val="auto"/>
          <w:kern w:val="2"/>
          <w:sz w:val="24"/>
          <w:szCs w:val="24"/>
          <w:lang w:val="uk-UA"/>
        </w:rPr>
      </w:pPr>
      <w:hyperlink w:history="1" w:anchor="_Toc172703694">
        <w:r w:rsidRPr="00A14006" w:rsidR="00CF6948">
          <w:rPr>
            <w:rStyle w:val="Hyperlink"/>
            <w:lang w:val="uk-UA"/>
          </w:rPr>
          <w:t>5.4</w:t>
        </w:r>
        <w:r w:rsidRPr="00A14006" w:rsidR="00CF6948">
          <w:rPr>
            <w:rFonts w:ascii="Aptos" w:hAnsi="Aptos" w:cs="Arial"/>
            <w:b w:val="0"/>
            <w:color w:val="auto"/>
            <w:kern w:val="2"/>
            <w:sz w:val="24"/>
            <w:szCs w:val="24"/>
            <w:lang w:val="uk-UA"/>
          </w:rPr>
          <w:tab/>
        </w:r>
        <w:r w:rsidRPr="00A14006" w:rsidR="00CF6948">
          <w:rPr>
            <w:rStyle w:val="Hyperlink"/>
            <w:lang w:val="uk-UA"/>
          </w:rPr>
          <w:t>Критерії забудови ділянки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_Toc172703694 \h </w:instrText>
        </w:r>
        <w:r w:rsidRPr="00A14006" w:rsidR="00CF6948">
          <w:rPr>
            <w:webHidden/>
            <w:lang w:val="uk-UA"/>
          </w:rPr>
        </w:r>
        <w:r w:rsidRPr="00A14006" w:rsidR="00CF6948">
          <w:rPr>
            <w:webHidden/>
            <w:lang w:val="uk-UA"/>
          </w:rPr>
          <w:fldChar w:fldCharType="separate"/>
        </w:r>
        <w:r w:rsidRPr="00A14006" w:rsidR="00CF6948">
          <w:rPr>
            <w:webHidden/>
            <w:lang w:val="uk-UA"/>
          </w:rPr>
          <w:t>16</w:t>
        </w:r>
        <w:r w:rsidRPr="00A14006" w:rsidR="00CF6948">
          <w:rPr>
            <w:webHidden/>
            <w:lang w:val="uk-UA"/>
          </w:rPr>
          <w:fldChar w:fldCharType="end"/>
        </w:r>
      </w:hyperlink>
    </w:p>
    <w:p w:rsidRPr="00A14006" w:rsidR="00CF6948" w:rsidRDefault="00884008" w14:paraId="449D2612" w14:textId="6F8E9E08">
      <w:pPr>
        <w:pStyle w:val="TOC1"/>
        <w:rPr>
          <w:rFonts w:ascii="Aptos" w:hAnsi="Aptos" w:cs="Arial"/>
          <w:b w:val="0"/>
          <w:color w:val="auto"/>
          <w:kern w:val="2"/>
          <w:sz w:val="24"/>
          <w:szCs w:val="24"/>
          <w:u w:val="none"/>
          <w:lang w:val="uk-UA"/>
        </w:rPr>
      </w:pPr>
      <w:hyperlink w:history="1" w:anchor="_Toc172703695">
        <w:r w:rsidRPr="00A14006" w:rsidR="00CF6948">
          <w:rPr>
            <w:rStyle w:val="Hyperlink"/>
            <w:lang w:val="uk-UA"/>
          </w:rPr>
          <w:t>6</w:t>
        </w:r>
        <w:r w:rsidRPr="00A14006" w:rsidR="00CF6948">
          <w:rPr>
            <w:rFonts w:ascii="Aptos" w:hAnsi="Aptos" w:cs="Arial"/>
            <w:b w:val="0"/>
            <w:color w:val="auto"/>
            <w:kern w:val="2"/>
            <w:sz w:val="24"/>
            <w:szCs w:val="24"/>
            <w:u w:val="none"/>
            <w:lang w:val="uk-UA"/>
          </w:rPr>
          <w:tab/>
        </w:r>
        <w:r w:rsidRPr="00A14006" w:rsidR="00CF6948">
          <w:rPr>
            <w:rStyle w:val="Hyperlink"/>
            <w:lang w:val="uk-UA"/>
          </w:rPr>
          <w:t>Базов</w:t>
        </w:r>
        <w:r w:rsidR="00A14006">
          <w:rPr>
            <w:rStyle w:val="Hyperlink"/>
            <w:lang w:val="uk-UA"/>
          </w:rPr>
          <w:t>а інфраструктура</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_Toc172703695 \h </w:instrText>
        </w:r>
        <w:r w:rsidRPr="00A14006" w:rsidR="00CF6948">
          <w:rPr>
            <w:webHidden/>
            <w:lang w:val="uk-UA"/>
          </w:rPr>
        </w:r>
        <w:r w:rsidRPr="00A14006" w:rsidR="00CF6948">
          <w:rPr>
            <w:webHidden/>
            <w:lang w:val="uk-UA"/>
          </w:rPr>
          <w:fldChar w:fldCharType="separate"/>
        </w:r>
        <w:r w:rsidRPr="00A14006" w:rsidR="00CF6948">
          <w:rPr>
            <w:webHidden/>
            <w:lang w:val="uk-UA"/>
          </w:rPr>
          <w:t>18</w:t>
        </w:r>
        <w:r w:rsidRPr="00A14006" w:rsidR="00CF6948">
          <w:rPr>
            <w:webHidden/>
            <w:lang w:val="uk-UA"/>
          </w:rPr>
          <w:fldChar w:fldCharType="end"/>
        </w:r>
      </w:hyperlink>
    </w:p>
    <w:p w:rsidRPr="00A14006" w:rsidR="00CF6948" w:rsidRDefault="00884008" w14:paraId="5BCA55E2" w14:textId="77777777">
      <w:pPr>
        <w:pStyle w:val="TOC2"/>
        <w:rPr>
          <w:rFonts w:ascii="Aptos" w:hAnsi="Aptos" w:cs="Arial"/>
          <w:b w:val="0"/>
          <w:color w:val="auto"/>
          <w:kern w:val="2"/>
          <w:sz w:val="24"/>
          <w:szCs w:val="24"/>
          <w:lang w:val="uk-UA"/>
        </w:rPr>
      </w:pPr>
      <w:hyperlink w:history="1" w:anchor="_Toc172703696">
        <w:r w:rsidRPr="00A14006" w:rsidR="00CF6948">
          <w:rPr>
            <w:rStyle w:val="Hyperlink"/>
            <w:lang w:val="uk-UA"/>
          </w:rPr>
          <w:t>6.1</w:t>
        </w:r>
        <w:r w:rsidRPr="00A14006" w:rsidR="00CF6948">
          <w:rPr>
            <w:rFonts w:ascii="Aptos" w:hAnsi="Aptos" w:cs="Arial"/>
            <w:b w:val="0"/>
            <w:color w:val="auto"/>
            <w:kern w:val="2"/>
            <w:sz w:val="24"/>
            <w:szCs w:val="24"/>
            <w:lang w:val="uk-UA"/>
          </w:rPr>
          <w:tab/>
        </w:r>
        <w:r w:rsidRPr="00A14006" w:rsidR="00CF6948">
          <w:rPr>
            <w:rStyle w:val="Hyperlink"/>
            <w:lang w:val="uk-UA"/>
          </w:rPr>
          <w:t>Огляд</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_Toc172703696 \h </w:instrText>
        </w:r>
        <w:r w:rsidRPr="00A14006" w:rsidR="00CF6948">
          <w:rPr>
            <w:webHidden/>
            <w:lang w:val="uk-UA"/>
          </w:rPr>
        </w:r>
        <w:r w:rsidRPr="00A14006" w:rsidR="00CF6948">
          <w:rPr>
            <w:webHidden/>
            <w:lang w:val="uk-UA"/>
          </w:rPr>
          <w:fldChar w:fldCharType="separate"/>
        </w:r>
        <w:r w:rsidRPr="00A14006" w:rsidR="00CF6948">
          <w:rPr>
            <w:webHidden/>
            <w:lang w:val="uk-UA"/>
          </w:rPr>
          <w:t>18</w:t>
        </w:r>
        <w:r w:rsidRPr="00A14006" w:rsidR="00CF6948">
          <w:rPr>
            <w:webHidden/>
            <w:lang w:val="uk-UA"/>
          </w:rPr>
          <w:fldChar w:fldCharType="end"/>
        </w:r>
      </w:hyperlink>
    </w:p>
    <w:p w:rsidRPr="00A14006" w:rsidR="00CF6948" w:rsidRDefault="00884008" w14:paraId="7C4D94AB" w14:textId="1D1C1B9B">
      <w:pPr>
        <w:pStyle w:val="TOC2"/>
        <w:rPr>
          <w:rFonts w:ascii="Aptos" w:hAnsi="Aptos" w:cs="Arial"/>
          <w:b w:val="0"/>
          <w:color w:val="auto"/>
          <w:kern w:val="2"/>
          <w:sz w:val="24"/>
          <w:szCs w:val="24"/>
          <w:lang w:val="uk-UA"/>
        </w:rPr>
      </w:pPr>
      <w:hyperlink w:history="1" w:anchor="_Toc172703697">
        <w:r w:rsidRPr="00A14006" w:rsidR="00CF6948">
          <w:rPr>
            <w:rStyle w:val="Hyperlink"/>
            <w:lang w:val="uk-UA"/>
          </w:rPr>
          <w:t>6.2</w:t>
        </w:r>
        <w:r w:rsidRPr="00A14006" w:rsidR="00CF6948">
          <w:rPr>
            <w:rFonts w:ascii="Aptos" w:hAnsi="Aptos" w:cs="Arial"/>
            <w:b w:val="0"/>
            <w:color w:val="auto"/>
            <w:kern w:val="2"/>
            <w:sz w:val="24"/>
            <w:szCs w:val="24"/>
            <w:lang w:val="uk-UA"/>
          </w:rPr>
          <w:tab/>
        </w:r>
        <w:r w:rsidR="00A14006">
          <w:rPr>
            <w:rStyle w:val="Hyperlink"/>
            <w:lang w:val="uk-UA"/>
          </w:rPr>
          <w:t>Базова інфраструктура</w:t>
        </w:r>
        <w:r w:rsidRPr="00A14006" w:rsidR="00CF6948">
          <w:rPr>
            <w:rStyle w:val="Hyperlink"/>
            <w:lang w:val="uk-UA"/>
          </w:rPr>
          <w:t xml:space="preserve"> за типами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_Toc172703697 \h </w:instrText>
        </w:r>
        <w:r w:rsidRPr="00A14006" w:rsidR="00CF6948">
          <w:rPr>
            <w:webHidden/>
            <w:lang w:val="uk-UA"/>
          </w:rPr>
        </w:r>
        <w:r w:rsidRPr="00A14006" w:rsidR="00CF6948">
          <w:rPr>
            <w:webHidden/>
            <w:lang w:val="uk-UA"/>
          </w:rPr>
          <w:fldChar w:fldCharType="separate"/>
        </w:r>
        <w:r w:rsidRPr="00A14006" w:rsidR="00CF6948">
          <w:rPr>
            <w:webHidden/>
            <w:lang w:val="uk-UA"/>
          </w:rPr>
          <w:t>18</w:t>
        </w:r>
        <w:r w:rsidRPr="00A14006" w:rsidR="00CF6948">
          <w:rPr>
            <w:webHidden/>
            <w:lang w:val="uk-UA"/>
          </w:rPr>
          <w:fldChar w:fldCharType="end"/>
        </w:r>
      </w:hyperlink>
    </w:p>
    <w:p w:rsidRPr="00A14006" w:rsidR="00CF6948" w:rsidRDefault="00884008" w14:paraId="474D4E98" w14:textId="75FD2AA2">
      <w:pPr>
        <w:pStyle w:val="TOC1"/>
        <w:rPr>
          <w:rFonts w:ascii="Aptos" w:hAnsi="Aptos" w:cs="Arial"/>
          <w:b w:val="0"/>
          <w:color w:val="auto"/>
          <w:kern w:val="2"/>
          <w:sz w:val="24"/>
          <w:szCs w:val="24"/>
          <w:u w:val="none"/>
          <w:lang w:val="uk-UA"/>
        </w:rPr>
      </w:pPr>
      <w:hyperlink w:history="1" w:anchor="_Toc172703698">
        <w:r w:rsidRPr="00A14006" w:rsidR="00CF6948">
          <w:rPr>
            <w:rStyle w:val="Hyperlink"/>
            <w:lang w:val="uk-UA"/>
          </w:rPr>
          <w:t>7</w:t>
        </w:r>
        <w:r w:rsidRPr="00A14006" w:rsidR="00CF6948">
          <w:rPr>
            <w:rFonts w:ascii="Aptos" w:hAnsi="Aptos" w:cs="Arial"/>
            <w:b w:val="0"/>
            <w:color w:val="auto"/>
            <w:kern w:val="2"/>
            <w:sz w:val="24"/>
            <w:szCs w:val="24"/>
            <w:u w:val="none"/>
            <w:lang w:val="uk-UA"/>
          </w:rPr>
          <w:tab/>
        </w:r>
        <w:r w:rsidRPr="00A14006" w:rsidR="00CF6948">
          <w:rPr>
            <w:rStyle w:val="Hyperlink"/>
            <w:lang w:val="uk-UA"/>
          </w:rPr>
          <w:t>Екологічн</w:t>
        </w:r>
        <w:r w:rsidR="00A14006">
          <w:rPr>
            <w:rStyle w:val="Hyperlink"/>
            <w:lang w:val="uk-UA"/>
          </w:rPr>
          <w:t>а інфраструктура</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_Toc172703698 \h </w:instrText>
        </w:r>
        <w:r w:rsidRPr="00A14006" w:rsidR="00CF6948">
          <w:rPr>
            <w:webHidden/>
            <w:lang w:val="uk-UA"/>
          </w:rPr>
        </w:r>
        <w:r w:rsidRPr="00A14006" w:rsidR="00CF6948">
          <w:rPr>
            <w:webHidden/>
            <w:lang w:val="uk-UA"/>
          </w:rPr>
          <w:fldChar w:fldCharType="separate"/>
        </w:r>
        <w:r w:rsidRPr="00A14006" w:rsidR="00CF6948">
          <w:rPr>
            <w:webHidden/>
            <w:lang w:val="uk-UA"/>
          </w:rPr>
          <w:t>19</w:t>
        </w:r>
        <w:r w:rsidRPr="00A14006" w:rsidR="00CF6948">
          <w:rPr>
            <w:webHidden/>
            <w:lang w:val="uk-UA"/>
          </w:rPr>
          <w:fldChar w:fldCharType="end"/>
        </w:r>
      </w:hyperlink>
    </w:p>
    <w:p w:rsidRPr="00A14006" w:rsidR="00CF6948" w:rsidRDefault="00884008" w14:paraId="7BCCFB66" w14:textId="77777777">
      <w:pPr>
        <w:pStyle w:val="TOC2"/>
        <w:rPr>
          <w:rFonts w:ascii="Aptos" w:hAnsi="Aptos" w:cs="Arial"/>
          <w:b w:val="0"/>
          <w:color w:val="auto"/>
          <w:kern w:val="2"/>
          <w:sz w:val="24"/>
          <w:szCs w:val="24"/>
          <w:lang w:val="uk-UA"/>
        </w:rPr>
      </w:pPr>
      <w:hyperlink w:history="1" w:anchor="_Toc172703699">
        <w:r w:rsidRPr="00A14006" w:rsidR="00CF6948">
          <w:rPr>
            <w:rStyle w:val="Hyperlink"/>
            <w:lang w:val="uk-UA"/>
          </w:rPr>
          <w:t>7.1</w:t>
        </w:r>
        <w:r w:rsidRPr="00A14006" w:rsidR="00CF6948">
          <w:rPr>
            <w:rFonts w:ascii="Aptos" w:hAnsi="Aptos" w:cs="Arial"/>
            <w:b w:val="0"/>
            <w:color w:val="auto"/>
            <w:kern w:val="2"/>
            <w:sz w:val="24"/>
            <w:szCs w:val="24"/>
            <w:lang w:val="uk-UA"/>
          </w:rPr>
          <w:tab/>
        </w:r>
        <w:r w:rsidRPr="00A14006" w:rsidR="00CF6948">
          <w:rPr>
            <w:rStyle w:val="Hyperlink"/>
            <w:lang w:val="uk-UA"/>
          </w:rPr>
          <w:t>Огляд</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_Toc172703699 \h </w:instrText>
        </w:r>
        <w:r w:rsidRPr="00A14006" w:rsidR="00CF6948">
          <w:rPr>
            <w:webHidden/>
            <w:lang w:val="uk-UA"/>
          </w:rPr>
        </w:r>
        <w:r w:rsidRPr="00A14006" w:rsidR="00CF6948">
          <w:rPr>
            <w:webHidden/>
            <w:lang w:val="uk-UA"/>
          </w:rPr>
          <w:fldChar w:fldCharType="separate"/>
        </w:r>
        <w:r w:rsidRPr="00A14006" w:rsidR="00CF6948">
          <w:rPr>
            <w:webHidden/>
            <w:lang w:val="uk-UA"/>
          </w:rPr>
          <w:t>19</w:t>
        </w:r>
        <w:r w:rsidRPr="00A14006" w:rsidR="00CF6948">
          <w:rPr>
            <w:webHidden/>
            <w:lang w:val="uk-UA"/>
          </w:rPr>
          <w:fldChar w:fldCharType="end"/>
        </w:r>
      </w:hyperlink>
    </w:p>
    <w:p w:rsidRPr="00A14006" w:rsidR="00CF6948" w:rsidRDefault="00884008" w14:paraId="01D584A0" w14:textId="30688D8B">
      <w:pPr>
        <w:pStyle w:val="TOC2"/>
        <w:rPr>
          <w:rFonts w:ascii="Aptos" w:hAnsi="Aptos" w:cs="Arial"/>
          <w:b w:val="0"/>
          <w:color w:val="auto"/>
          <w:kern w:val="2"/>
          <w:sz w:val="24"/>
          <w:szCs w:val="24"/>
          <w:lang w:val="uk-UA"/>
        </w:rPr>
      </w:pPr>
      <w:hyperlink w:history="1" w:anchor="_Toc172703700">
        <w:r w:rsidRPr="00A14006" w:rsidR="00CF6948">
          <w:rPr>
            <w:rStyle w:val="Hyperlink"/>
            <w:lang w:val="uk-UA"/>
          </w:rPr>
          <w:t>7.2</w:t>
        </w:r>
        <w:r w:rsidRPr="00A14006" w:rsidR="00CF6948">
          <w:rPr>
            <w:rFonts w:ascii="Aptos" w:hAnsi="Aptos" w:cs="Arial"/>
            <w:b w:val="0"/>
            <w:color w:val="auto"/>
            <w:kern w:val="2"/>
            <w:sz w:val="24"/>
            <w:szCs w:val="24"/>
            <w:lang w:val="uk-UA"/>
          </w:rPr>
          <w:tab/>
        </w:r>
        <w:r w:rsidR="00A14006">
          <w:rPr>
            <w:rStyle w:val="Hyperlink"/>
            <w:lang w:val="uk-UA"/>
          </w:rPr>
          <w:t>Екологічна</w:t>
        </w:r>
        <w:r w:rsidRPr="00A14006" w:rsidR="00CF6948">
          <w:rPr>
            <w:rStyle w:val="Hyperlink"/>
            <w:lang w:val="uk-UA"/>
          </w:rPr>
          <w:t xml:space="preserve"> інфраструктур</w:t>
        </w:r>
        <w:r w:rsidR="00A14006">
          <w:rPr>
            <w:rStyle w:val="Hyperlink"/>
            <w:lang w:val="uk-UA"/>
          </w:rPr>
          <w:t>а</w:t>
        </w:r>
        <w:r w:rsidRPr="00A14006" w:rsidR="00CF6948">
          <w:rPr>
            <w:rStyle w:val="Hyperlink"/>
            <w:lang w:val="uk-UA"/>
          </w:rPr>
          <w:t xml:space="preserve"> за типами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_Toc172703700 \h </w:instrText>
        </w:r>
        <w:r w:rsidRPr="00A14006" w:rsidR="00CF6948">
          <w:rPr>
            <w:webHidden/>
            <w:lang w:val="uk-UA"/>
          </w:rPr>
        </w:r>
        <w:r w:rsidRPr="00A14006" w:rsidR="00CF6948">
          <w:rPr>
            <w:webHidden/>
            <w:lang w:val="uk-UA"/>
          </w:rPr>
          <w:fldChar w:fldCharType="separate"/>
        </w:r>
        <w:r w:rsidRPr="00A14006" w:rsidR="00CF6948">
          <w:rPr>
            <w:webHidden/>
            <w:lang w:val="uk-UA"/>
          </w:rPr>
          <w:t>19</w:t>
        </w:r>
        <w:r w:rsidRPr="00A14006" w:rsidR="00CF6948">
          <w:rPr>
            <w:webHidden/>
            <w:lang w:val="uk-UA"/>
          </w:rPr>
          <w:fldChar w:fldCharType="end"/>
        </w:r>
      </w:hyperlink>
    </w:p>
    <w:p w:rsidRPr="00A14006" w:rsidR="00CF6948" w:rsidRDefault="00884008" w14:paraId="774D984E" w14:textId="77777777">
      <w:pPr>
        <w:pStyle w:val="TOC1"/>
        <w:rPr>
          <w:rFonts w:ascii="Aptos" w:hAnsi="Aptos" w:cs="Arial"/>
          <w:b w:val="0"/>
          <w:color w:val="auto"/>
          <w:kern w:val="2"/>
          <w:sz w:val="24"/>
          <w:szCs w:val="24"/>
          <w:u w:val="none"/>
          <w:lang w:val="uk-UA"/>
        </w:rPr>
      </w:pPr>
      <w:hyperlink w:history="1" w:anchor="_Toc172703701">
        <w:r w:rsidRPr="00A14006" w:rsidR="00CF6948">
          <w:rPr>
            <w:rStyle w:val="Hyperlink"/>
            <w:lang w:val="uk-UA"/>
          </w:rPr>
          <w:t>8</w:t>
        </w:r>
        <w:r w:rsidRPr="00A14006" w:rsidR="00CF6948">
          <w:rPr>
            <w:rFonts w:ascii="Aptos" w:hAnsi="Aptos" w:cs="Arial"/>
            <w:b w:val="0"/>
            <w:color w:val="auto"/>
            <w:kern w:val="2"/>
            <w:sz w:val="24"/>
            <w:szCs w:val="24"/>
            <w:u w:val="none"/>
            <w:lang w:val="uk-UA"/>
          </w:rPr>
          <w:tab/>
        </w:r>
        <w:r w:rsidRPr="00A14006" w:rsidR="00CF6948">
          <w:rPr>
            <w:rStyle w:val="Hyperlink"/>
            <w:lang w:val="uk-UA"/>
          </w:rPr>
          <w:t>Соціальна інфраструктура</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_Toc172703701 \h </w:instrText>
        </w:r>
        <w:r w:rsidRPr="00A14006" w:rsidR="00CF6948">
          <w:rPr>
            <w:webHidden/>
            <w:lang w:val="uk-UA"/>
          </w:rPr>
        </w:r>
        <w:r w:rsidRPr="00A14006" w:rsidR="00CF6948">
          <w:rPr>
            <w:webHidden/>
            <w:lang w:val="uk-UA"/>
          </w:rPr>
          <w:fldChar w:fldCharType="separate"/>
        </w:r>
        <w:r w:rsidRPr="00A14006" w:rsidR="00CF6948">
          <w:rPr>
            <w:webHidden/>
            <w:lang w:val="uk-UA"/>
          </w:rPr>
          <w:t>20</w:t>
        </w:r>
        <w:r w:rsidRPr="00A14006" w:rsidR="00CF6948">
          <w:rPr>
            <w:webHidden/>
            <w:lang w:val="uk-UA"/>
          </w:rPr>
          <w:fldChar w:fldCharType="end"/>
        </w:r>
      </w:hyperlink>
    </w:p>
    <w:p w:rsidRPr="00A14006" w:rsidR="00CF6948" w:rsidRDefault="00884008" w14:paraId="76D8F2A7" w14:textId="77777777">
      <w:pPr>
        <w:pStyle w:val="TOC2"/>
        <w:rPr>
          <w:rFonts w:ascii="Aptos" w:hAnsi="Aptos" w:cs="Arial"/>
          <w:b w:val="0"/>
          <w:color w:val="auto"/>
          <w:kern w:val="2"/>
          <w:sz w:val="24"/>
          <w:szCs w:val="24"/>
          <w:lang w:val="uk-UA"/>
        </w:rPr>
      </w:pPr>
      <w:hyperlink w:history="1" w:anchor="_Toc172703702">
        <w:r w:rsidRPr="00A14006" w:rsidR="00CF6948">
          <w:rPr>
            <w:rStyle w:val="Hyperlink"/>
            <w:lang w:val="uk-UA"/>
          </w:rPr>
          <w:t>8.1</w:t>
        </w:r>
        <w:r w:rsidRPr="00A14006" w:rsidR="00CF6948">
          <w:rPr>
            <w:rFonts w:ascii="Aptos" w:hAnsi="Aptos" w:cs="Arial"/>
            <w:b w:val="0"/>
            <w:color w:val="auto"/>
            <w:kern w:val="2"/>
            <w:sz w:val="24"/>
            <w:szCs w:val="24"/>
            <w:lang w:val="uk-UA"/>
          </w:rPr>
          <w:tab/>
        </w:r>
        <w:r w:rsidRPr="00A14006" w:rsidR="00CF6948">
          <w:rPr>
            <w:rStyle w:val="Hyperlink"/>
            <w:lang w:val="uk-UA"/>
          </w:rPr>
          <w:t>Огляд</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_Toc172703702 \h </w:instrText>
        </w:r>
        <w:r w:rsidRPr="00A14006" w:rsidR="00CF6948">
          <w:rPr>
            <w:webHidden/>
            <w:lang w:val="uk-UA"/>
          </w:rPr>
        </w:r>
        <w:r w:rsidRPr="00A14006" w:rsidR="00CF6948">
          <w:rPr>
            <w:webHidden/>
            <w:lang w:val="uk-UA"/>
          </w:rPr>
          <w:fldChar w:fldCharType="separate"/>
        </w:r>
        <w:r w:rsidRPr="00A14006" w:rsidR="00CF6948">
          <w:rPr>
            <w:webHidden/>
            <w:lang w:val="uk-UA"/>
          </w:rPr>
          <w:t>20</w:t>
        </w:r>
        <w:r w:rsidRPr="00A14006" w:rsidR="00CF6948">
          <w:rPr>
            <w:webHidden/>
            <w:lang w:val="uk-UA"/>
          </w:rPr>
          <w:fldChar w:fldCharType="end"/>
        </w:r>
      </w:hyperlink>
    </w:p>
    <w:p w:rsidRPr="00A14006" w:rsidR="00CF6948" w:rsidRDefault="00884008" w14:paraId="7BE1ED6C" w14:textId="77777777">
      <w:pPr>
        <w:pStyle w:val="TOC2"/>
        <w:rPr>
          <w:rStyle w:val="Hyperlink"/>
          <w:lang w:val="uk-UA"/>
        </w:rPr>
      </w:pPr>
      <w:hyperlink w:history="1" w:anchor="_Toc172703703">
        <w:r w:rsidRPr="00A14006" w:rsidR="00CF6948">
          <w:rPr>
            <w:rStyle w:val="Hyperlink"/>
            <w:lang w:val="uk-UA"/>
          </w:rPr>
          <w:t>8.2</w:t>
        </w:r>
        <w:r w:rsidRPr="00A14006" w:rsidR="00CF6948">
          <w:rPr>
            <w:rFonts w:ascii="Aptos" w:hAnsi="Aptos" w:cs="Arial"/>
            <w:b w:val="0"/>
            <w:color w:val="auto"/>
            <w:kern w:val="2"/>
            <w:sz w:val="24"/>
            <w:szCs w:val="24"/>
            <w:lang w:val="uk-UA"/>
          </w:rPr>
          <w:tab/>
        </w:r>
        <w:r w:rsidRPr="00A14006" w:rsidR="00CF6948">
          <w:rPr>
            <w:rStyle w:val="Hyperlink"/>
            <w:lang w:val="uk-UA"/>
          </w:rPr>
          <w:t>Соціальні інфраструктури за типами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_Toc172703703 \h </w:instrText>
        </w:r>
        <w:r w:rsidRPr="00A14006" w:rsidR="00CF6948">
          <w:rPr>
            <w:webHidden/>
            <w:lang w:val="uk-UA"/>
          </w:rPr>
        </w:r>
        <w:r w:rsidRPr="00A14006" w:rsidR="00CF6948">
          <w:rPr>
            <w:webHidden/>
            <w:lang w:val="uk-UA"/>
          </w:rPr>
          <w:fldChar w:fldCharType="separate"/>
        </w:r>
        <w:r w:rsidRPr="00A14006" w:rsidR="00CF6948">
          <w:rPr>
            <w:webHidden/>
            <w:lang w:val="uk-UA"/>
          </w:rPr>
          <w:t>20</w:t>
        </w:r>
        <w:r w:rsidRPr="00A14006" w:rsidR="00CF6948">
          <w:rPr>
            <w:webHidden/>
            <w:lang w:val="uk-UA"/>
          </w:rPr>
          <w:fldChar w:fldCharType="end"/>
        </w:r>
      </w:hyperlink>
    </w:p>
    <w:p w:rsidRPr="00A14006" w:rsidR="00CF6948" w:rsidP="00CF6948" w:rsidRDefault="00CF6948" w14:paraId="255E32B6" w14:textId="77777777">
      <w:pPr>
        <w:rPr>
          <w:lang w:val="uk-UA"/>
        </w:rPr>
      </w:pPr>
    </w:p>
    <w:p w:rsidRPr="00A14006" w:rsidR="00CF6948" w:rsidRDefault="00884008" w14:paraId="29CC27F1" w14:textId="77777777">
      <w:pPr>
        <w:pStyle w:val="TOC1"/>
        <w:rPr>
          <w:rFonts w:ascii="Aptos" w:hAnsi="Aptos" w:cs="Arial"/>
          <w:b w:val="0"/>
          <w:color w:val="auto"/>
          <w:kern w:val="2"/>
          <w:sz w:val="24"/>
          <w:szCs w:val="24"/>
          <w:u w:val="none"/>
          <w:lang w:val="uk-UA"/>
        </w:rPr>
      </w:pPr>
      <w:hyperlink w:history="1" w:anchor="_Toc172703704">
        <w:r w:rsidRPr="00A14006" w:rsidR="00CF6948">
          <w:rPr>
            <w:rStyle w:val="Hyperlink"/>
            <w:lang w:val="uk-UA"/>
          </w:rPr>
          <w:t>Додаток A: Детальна інформація про застосовні норми та стандарти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_Toc172703704 \h </w:instrText>
        </w:r>
        <w:r w:rsidRPr="00A14006" w:rsidR="00CF6948">
          <w:rPr>
            <w:webHidden/>
            <w:lang w:val="uk-UA"/>
          </w:rPr>
        </w:r>
        <w:r w:rsidRPr="00A14006" w:rsidR="00CF6948">
          <w:rPr>
            <w:webHidden/>
            <w:lang w:val="uk-UA"/>
          </w:rPr>
          <w:fldChar w:fldCharType="separate"/>
        </w:r>
        <w:r w:rsidRPr="00A14006" w:rsidR="00CF6948">
          <w:rPr>
            <w:webHidden/>
            <w:lang w:val="uk-UA"/>
          </w:rPr>
          <w:t>22</w:t>
        </w:r>
        <w:r w:rsidRPr="00A14006" w:rsidR="00CF6948">
          <w:rPr>
            <w:webHidden/>
            <w:lang w:val="uk-UA"/>
          </w:rPr>
          <w:fldChar w:fldCharType="end"/>
        </w:r>
      </w:hyperlink>
    </w:p>
    <w:p w:rsidRPr="00A14006" w:rsidR="00CF6948" w:rsidRDefault="00884008" w14:paraId="18250864" w14:textId="77777777">
      <w:pPr>
        <w:pStyle w:val="TOC1"/>
        <w:rPr>
          <w:rFonts w:ascii="Aptos" w:hAnsi="Aptos" w:cs="Arial"/>
          <w:b w:val="0"/>
          <w:color w:val="auto"/>
          <w:kern w:val="2"/>
          <w:sz w:val="24"/>
          <w:szCs w:val="24"/>
          <w:u w:val="none"/>
          <w:lang w:val="uk-UA"/>
        </w:rPr>
      </w:pPr>
      <w:hyperlink w:history="1" w:anchor="_Toc172703705">
        <w:r w:rsidRPr="00A14006" w:rsidR="00CF6948">
          <w:rPr>
            <w:rStyle w:val="Hyperlink"/>
            <w:lang w:val="uk-UA"/>
          </w:rPr>
          <w:t>Додаток B: Детальна інформація про системи управління, закупівель та моніторингу, а також операційні процедури</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_Toc172703705 \h </w:instrText>
        </w:r>
        <w:r w:rsidRPr="00A14006" w:rsidR="00CF6948">
          <w:rPr>
            <w:webHidden/>
            <w:lang w:val="uk-UA"/>
          </w:rPr>
        </w:r>
        <w:r w:rsidRPr="00A14006" w:rsidR="00CF6948">
          <w:rPr>
            <w:webHidden/>
            <w:lang w:val="uk-UA"/>
          </w:rPr>
          <w:fldChar w:fldCharType="separate"/>
        </w:r>
        <w:r w:rsidRPr="00A14006" w:rsidR="00CF6948">
          <w:rPr>
            <w:webHidden/>
            <w:lang w:val="uk-UA"/>
          </w:rPr>
          <w:t>23</w:t>
        </w:r>
        <w:r w:rsidRPr="00A14006" w:rsidR="00CF6948">
          <w:rPr>
            <w:webHidden/>
            <w:lang w:val="uk-UA"/>
          </w:rPr>
          <w:fldChar w:fldCharType="end"/>
        </w:r>
      </w:hyperlink>
    </w:p>
    <w:p w:rsidRPr="00A14006" w:rsidR="00CF6948" w:rsidRDefault="00884008" w14:paraId="5FBFB4E0" w14:textId="77777777">
      <w:pPr>
        <w:pStyle w:val="TOC1"/>
        <w:rPr>
          <w:rFonts w:ascii="Aptos" w:hAnsi="Aptos" w:cs="Arial"/>
          <w:b w:val="0"/>
          <w:color w:val="auto"/>
          <w:kern w:val="2"/>
          <w:sz w:val="24"/>
          <w:szCs w:val="24"/>
          <w:u w:val="none"/>
          <w:lang w:val="uk-UA"/>
        </w:rPr>
      </w:pPr>
      <w:hyperlink w:history="1" w:anchor="_Toc172703706">
        <w:r w:rsidRPr="00A14006" w:rsidR="00CF6948">
          <w:rPr>
            <w:rStyle w:val="Hyperlink"/>
            <w:lang w:val="uk-UA"/>
          </w:rPr>
          <w:t>Додаток С: Детальні критерії для забудови будівель та промислових земель</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_Toc172703706 \h </w:instrText>
        </w:r>
        <w:r w:rsidRPr="00A14006" w:rsidR="00CF6948">
          <w:rPr>
            <w:webHidden/>
            <w:lang w:val="uk-UA"/>
          </w:rPr>
        </w:r>
        <w:r w:rsidRPr="00A14006" w:rsidR="00CF6948">
          <w:rPr>
            <w:webHidden/>
            <w:lang w:val="uk-UA"/>
          </w:rPr>
          <w:fldChar w:fldCharType="separate"/>
        </w:r>
        <w:r w:rsidRPr="00A14006" w:rsidR="00CF6948">
          <w:rPr>
            <w:webHidden/>
            <w:lang w:val="uk-UA"/>
          </w:rPr>
          <w:t>24</w:t>
        </w:r>
        <w:r w:rsidRPr="00A14006" w:rsidR="00CF6948">
          <w:rPr>
            <w:webHidden/>
            <w:lang w:val="uk-UA"/>
          </w:rPr>
          <w:fldChar w:fldCharType="end"/>
        </w:r>
      </w:hyperlink>
    </w:p>
    <w:p w:rsidRPr="00A14006" w:rsidR="00CF6948" w:rsidRDefault="00884008" w14:paraId="588AD954" w14:textId="77777777">
      <w:pPr>
        <w:pStyle w:val="TOC1"/>
        <w:rPr>
          <w:rFonts w:ascii="Aptos" w:hAnsi="Aptos" w:cs="Arial"/>
          <w:b w:val="0"/>
          <w:color w:val="auto"/>
          <w:kern w:val="2"/>
          <w:sz w:val="24"/>
          <w:szCs w:val="24"/>
          <w:u w:val="none"/>
          <w:lang w:val="uk-UA"/>
        </w:rPr>
      </w:pPr>
      <w:hyperlink w:history="1" w:anchor="_Toc172703707">
        <w:r w:rsidRPr="00A14006" w:rsidR="00CF6948">
          <w:rPr>
            <w:rStyle w:val="Hyperlink"/>
            <w:lang w:val="uk-UA"/>
          </w:rPr>
          <w:t>Додаток D: Детальні карти, плани та тематичні шари в необхідному масштабі</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_Toc172703707 \h </w:instrText>
        </w:r>
        <w:r w:rsidRPr="00A14006" w:rsidR="00CF6948">
          <w:rPr>
            <w:webHidden/>
            <w:lang w:val="uk-UA"/>
          </w:rPr>
        </w:r>
        <w:r w:rsidRPr="00A14006" w:rsidR="00CF6948">
          <w:rPr>
            <w:webHidden/>
            <w:lang w:val="uk-UA"/>
          </w:rPr>
          <w:fldChar w:fldCharType="separate"/>
        </w:r>
        <w:r w:rsidRPr="00A14006" w:rsidR="00CF6948">
          <w:rPr>
            <w:webHidden/>
            <w:lang w:val="uk-UA"/>
          </w:rPr>
          <w:t>25</w:t>
        </w:r>
        <w:r w:rsidRPr="00A14006" w:rsidR="00CF6948">
          <w:rPr>
            <w:webHidden/>
            <w:lang w:val="uk-UA"/>
          </w:rPr>
          <w:fldChar w:fldCharType="end"/>
        </w:r>
      </w:hyperlink>
    </w:p>
    <w:p w:rsidRPr="00A14006" w:rsidR="00CF6948" w:rsidRDefault="00884008" w14:paraId="61C05131" w14:textId="77777777">
      <w:pPr>
        <w:pStyle w:val="TOC1"/>
        <w:rPr>
          <w:rFonts w:ascii="Aptos" w:hAnsi="Aptos" w:cs="Arial"/>
          <w:b w:val="0"/>
          <w:color w:val="auto"/>
          <w:kern w:val="2"/>
          <w:sz w:val="24"/>
          <w:szCs w:val="24"/>
          <w:u w:val="none"/>
          <w:lang w:val="uk-UA"/>
        </w:rPr>
      </w:pPr>
      <w:hyperlink w:history="1" w:anchor="_Toc172703708">
        <w:r w:rsidRPr="00A14006" w:rsidR="00CF6948">
          <w:rPr>
            <w:rStyle w:val="Hyperlink"/>
            <w:lang w:val="uk-UA"/>
          </w:rPr>
          <w:t xml:space="preserve">Додаток E: Дослідження </w:t>
        </w:r>
        <w:bookmarkStart w:name="_GoBack" w:id="7"/>
        <w:bookmarkEnd w:id="7"/>
        <w:r w:rsidRPr="00A14006" w:rsidR="00CF6948">
          <w:rPr>
            <w:rStyle w:val="Hyperlink"/>
            <w:lang w:val="uk-UA"/>
          </w:rPr>
          <w:t>на підтримку генерального плану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_Toc172703708 \h </w:instrText>
        </w:r>
        <w:r w:rsidRPr="00A14006" w:rsidR="00CF6948">
          <w:rPr>
            <w:webHidden/>
            <w:lang w:val="uk-UA"/>
          </w:rPr>
        </w:r>
        <w:r w:rsidRPr="00A14006" w:rsidR="00CF6948">
          <w:rPr>
            <w:webHidden/>
            <w:lang w:val="uk-UA"/>
          </w:rPr>
          <w:fldChar w:fldCharType="separate"/>
        </w:r>
        <w:r w:rsidRPr="00A14006" w:rsidR="00CF6948">
          <w:rPr>
            <w:webHidden/>
            <w:lang w:val="uk-UA"/>
          </w:rPr>
          <w:t>26</w:t>
        </w:r>
        <w:r w:rsidRPr="00A14006" w:rsidR="00CF6948">
          <w:rPr>
            <w:webHidden/>
            <w:lang w:val="uk-UA"/>
          </w:rPr>
          <w:fldChar w:fldCharType="end"/>
        </w:r>
      </w:hyperlink>
    </w:p>
    <w:p w:rsidRPr="00A14006" w:rsidR="00CF6948" w:rsidRDefault="00884008" w14:paraId="29F7B14C" w14:textId="77777777">
      <w:pPr>
        <w:pStyle w:val="TOC1"/>
        <w:rPr>
          <w:rFonts w:ascii="Aptos" w:hAnsi="Aptos" w:cs="Arial"/>
          <w:b w:val="0"/>
          <w:color w:val="auto"/>
          <w:kern w:val="2"/>
          <w:sz w:val="24"/>
          <w:szCs w:val="24"/>
          <w:u w:val="none"/>
          <w:lang w:val="uk-UA"/>
        </w:rPr>
      </w:pPr>
      <w:hyperlink w:history="1" w:anchor="_Toc172703709">
        <w:r w:rsidRPr="00A14006" w:rsidR="00CF6948">
          <w:rPr>
            <w:rStyle w:val="Hyperlink"/>
            <w:lang w:val="uk-UA"/>
          </w:rPr>
          <w:t>Додаток F: Детальна інформація про базову, екологічну та соціальну інфраструктуру</w:t>
        </w:r>
        <w:r w:rsidRPr="00A14006" w:rsidR="00CF6948">
          <w:rPr>
            <w:webHidden/>
            <w:lang w:val="uk-UA"/>
          </w:rPr>
          <w:tab/>
        </w:r>
        <w:r w:rsidRPr="00A14006" w:rsidR="00CF6948">
          <w:rPr>
            <w:webHidden/>
            <w:lang w:val="uk-UA"/>
          </w:rPr>
          <w:fldChar w:fldCharType="begin"/>
        </w:r>
        <w:r w:rsidRPr="00A14006" w:rsidR="00CF6948">
          <w:rPr>
            <w:webHidden/>
            <w:lang w:val="uk-UA"/>
          </w:rPr>
          <w:instrText xml:space="preserve"> PAGEREF _Toc172703709 \h </w:instrText>
        </w:r>
        <w:r w:rsidRPr="00A14006" w:rsidR="00CF6948">
          <w:rPr>
            <w:webHidden/>
            <w:lang w:val="uk-UA"/>
          </w:rPr>
        </w:r>
        <w:r w:rsidRPr="00A14006" w:rsidR="00CF6948">
          <w:rPr>
            <w:webHidden/>
            <w:lang w:val="uk-UA"/>
          </w:rPr>
          <w:fldChar w:fldCharType="separate"/>
        </w:r>
        <w:r w:rsidRPr="00A14006" w:rsidR="00CF6948">
          <w:rPr>
            <w:webHidden/>
            <w:lang w:val="uk-UA"/>
          </w:rPr>
          <w:t>27</w:t>
        </w:r>
        <w:r w:rsidRPr="00A14006" w:rsidR="00CF6948">
          <w:rPr>
            <w:webHidden/>
            <w:lang w:val="uk-UA"/>
          </w:rPr>
          <w:fldChar w:fldCharType="end"/>
        </w:r>
      </w:hyperlink>
    </w:p>
    <w:p w:rsidRPr="00A14006" w:rsidR="009E16F5" w:rsidP="00F97BF0" w:rsidRDefault="009E16F5" w14:paraId="1E598B0D" w14:textId="77777777">
      <w:pPr>
        <w:pStyle w:val="TOC1"/>
        <w:rPr>
          <w:lang w:val="uk-UA"/>
        </w:rPr>
      </w:pPr>
      <w:r w:rsidRPr="00A14006">
        <w:rPr>
          <w:lang w:val="uk-UA"/>
        </w:rPr>
        <w:fldChar w:fldCharType="end"/>
      </w:r>
    </w:p>
    <w:p w:rsidRPr="00A14006" w:rsidR="004269B2" w:rsidP="003D3CAA" w:rsidRDefault="004269B2" w14:paraId="6C382E6A" w14:textId="77777777">
      <w:pPr>
        <w:pStyle w:val="Heading1"/>
        <w:numPr>
          <w:ilvl w:val="0"/>
          <w:numId w:val="0"/>
        </w:numPr>
        <w:ind w:left="431" w:hanging="431"/>
        <w:rPr>
          <w:lang w:val="uk-UA"/>
        </w:rPr>
      </w:pPr>
      <w:bookmarkStart w:name="_Toc167879247" w:id="8"/>
      <w:bookmarkStart w:name="_Toc167894143" w:id="9"/>
      <w:bookmarkStart w:name="_Toc167894627" w:id="10"/>
      <w:bookmarkStart w:name="_Toc167959944" w:id="11"/>
      <w:bookmarkStart w:name="_Toc167961367" w:id="12"/>
      <w:bookmarkStart w:name="_Toc167963746" w:id="13"/>
      <w:bookmarkStart w:name="_Toc167964334" w:id="14"/>
      <w:bookmarkStart w:name="_Toc172703667" w:id="15"/>
      <w:r w:rsidRPr="00A14006">
        <w:rPr>
          <w:lang w:val="uk-UA"/>
        </w:rPr>
        <w:t>Скорочення</w:t>
      </w:r>
      <w:bookmarkEnd w:id="8"/>
      <w:bookmarkEnd w:id="9"/>
      <w:bookmarkEnd w:id="10"/>
      <w:bookmarkEnd w:id="11"/>
      <w:bookmarkEnd w:id="12"/>
      <w:bookmarkEnd w:id="13"/>
      <w:bookmarkEnd w:id="14"/>
      <w:bookmarkEnd w:id="15"/>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4"/>
        <w:gridCol w:w="7902"/>
      </w:tblGrid>
      <w:tr w:rsidRPr="00A14006" w:rsidR="00563187" w:rsidTr="00937C13" w14:paraId="730C3668" w14:textId="77777777">
        <w:tc>
          <w:tcPr>
            <w:tcW w:w="1384" w:type="dxa"/>
            <w:shd w:val="clear" w:color="auto" w:fill="auto"/>
          </w:tcPr>
          <w:p w:rsidRPr="00A14006" w:rsidR="00563187" w:rsidP="004D56C1" w:rsidRDefault="00563187" w14:paraId="4259774B" w14:textId="77777777">
            <w:pPr>
              <w:pStyle w:val="Tabletext"/>
              <w:rPr>
                <w:lang w:val="uk-UA"/>
              </w:rPr>
            </w:pPr>
          </w:p>
        </w:tc>
        <w:tc>
          <w:tcPr>
            <w:tcW w:w="7902" w:type="dxa"/>
            <w:shd w:val="clear" w:color="auto" w:fill="auto"/>
          </w:tcPr>
          <w:p w:rsidRPr="00A14006" w:rsidR="00563187" w:rsidP="004D56C1" w:rsidRDefault="00563187" w14:paraId="7D42498A" w14:textId="77777777">
            <w:pPr>
              <w:pStyle w:val="Tabletext"/>
              <w:rPr>
                <w:lang w:val="uk-UA"/>
              </w:rPr>
            </w:pPr>
          </w:p>
        </w:tc>
      </w:tr>
      <w:tr w:rsidRPr="00A14006" w:rsidR="00563187" w:rsidTr="00546225" w14:paraId="7CA32476" w14:textId="77777777">
        <w:tc>
          <w:tcPr>
            <w:tcW w:w="1384" w:type="dxa"/>
            <w:shd w:val="clear" w:color="auto" w:fill="auto"/>
            <w:vAlign w:val="center"/>
          </w:tcPr>
          <w:p w:rsidRPr="00A14006" w:rsidR="00563187" w:rsidP="004D56C1" w:rsidRDefault="00563187" w14:paraId="3690169D" w14:textId="77777777">
            <w:pPr>
              <w:pStyle w:val="Tabletext"/>
              <w:rPr>
                <w:lang w:val="uk-UA"/>
              </w:rPr>
            </w:pPr>
          </w:p>
        </w:tc>
        <w:tc>
          <w:tcPr>
            <w:tcW w:w="7902" w:type="dxa"/>
            <w:shd w:val="clear" w:color="auto" w:fill="auto"/>
          </w:tcPr>
          <w:p w:rsidRPr="00A14006" w:rsidR="00563187" w:rsidP="004D56C1" w:rsidRDefault="00563187" w14:paraId="50C04EFD" w14:textId="77777777">
            <w:pPr>
              <w:pStyle w:val="Tabletext"/>
              <w:rPr>
                <w:lang w:val="uk-UA"/>
              </w:rPr>
            </w:pPr>
          </w:p>
        </w:tc>
      </w:tr>
      <w:tr w:rsidRPr="00A14006" w:rsidR="00563187" w:rsidTr="00C30F26" w14:paraId="425E6937" w14:textId="77777777">
        <w:tc>
          <w:tcPr>
            <w:tcW w:w="1384" w:type="dxa"/>
            <w:shd w:val="clear" w:color="auto" w:fill="auto"/>
            <w:vAlign w:val="center"/>
          </w:tcPr>
          <w:p w:rsidRPr="00A14006" w:rsidR="00563187" w:rsidP="004D56C1" w:rsidRDefault="00563187" w14:paraId="19BAB9EE" w14:textId="77777777">
            <w:pPr>
              <w:pStyle w:val="Tabletext"/>
              <w:rPr>
                <w:lang w:val="uk-UA"/>
              </w:rPr>
            </w:pPr>
          </w:p>
        </w:tc>
        <w:tc>
          <w:tcPr>
            <w:tcW w:w="7902" w:type="dxa"/>
            <w:shd w:val="clear" w:color="auto" w:fill="auto"/>
          </w:tcPr>
          <w:p w:rsidRPr="00A14006" w:rsidR="00563187" w:rsidP="004D56C1" w:rsidRDefault="00563187" w14:paraId="2B7BAB11" w14:textId="77777777">
            <w:pPr>
              <w:pStyle w:val="Tabletext"/>
              <w:rPr>
                <w:lang w:val="uk-UA"/>
              </w:rPr>
            </w:pPr>
          </w:p>
        </w:tc>
      </w:tr>
      <w:tr w:rsidRPr="00A14006" w:rsidR="00563187" w:rsidTr="00546225" w14:paraId="04A4B975" w14:textId="77777777">
        <w:tc>
          <w:tcPr>
            <w:tcW w:w="1384" w:type="dxa"/>
            <w:shd w:val="clear" w:color="auto" w:fill="auto"/>
          </w:tcPr>
          <w:p w:rsidRPr="00A14006" w:rsidR="00563187" w:rsidP="004D56C1" w:rsidRDefault="00563187" w14:paraId="3AF74C1B" w14:textId="77777777">
            <w:pPr>
              <w:pStyle w:val="Tabletext"/>
              <w:rPr>
                <w:lang w:val="uk-UA"/>
              </w:rPr>
            </w:pPr>
          </w:p>
        </w:tc>
        <w:tc>
          <w:tcPr>
            <w:tcW w:w="7902" w:type="dxa"/>
            <w:shd w:val="clear" w:color="auto" w:fill="auto"/>
          </w:tcPr>
          <w:p w:rsidRPr="00A14006" w:rsidR="00563187" w:rsidP="004D56C1" w:rsidRDefault="00563187" w14:paraId="3C2F7B94" w14:textId="77777777">
            <w:pPr>
              <w:pStyle w:val="Tabletext"/>
              <w:rPr>
                <w:lang w:val="uk-UA"/>
              </w:rPr>
            </w:pPr>
          </w:p>
        </w:tc>
      </w:tr>
      <w:tr w:rsidRPr="00A14006" w:rsidR="00563187" w:rsidTr="00C30F26" w14:paraId="5F22CC55" w14:textId="77777777">
        <w:tc>
          <w:tcPr>
            <w:tcW w:w="1384" w:type="dxa"/>
            <w:shd w:val="clear" w:color="auto" w:fill="auto"/>
            <w:vAlign w:val="center"/>
          </w:tcPr>
          <w:p w:rsidRPr="00A14006" w:rsidR="00563187" w:rsidP="004D56C1" w:rsidRDefault="00563187" w14:paraId="3E6B6511" w14:textId="77777777">
            <w:pPr>
              <w:pStyle w:val="Tabletext"/>
              <w:rPr>
                <w:lang w:val="uk-UA"/>
              </w:rPr>
            </w:pPr>
          </w:p>
        </w:tc>
        <w:tc>
          <w:tcPr>
            <w:tcW w:w="7902" w:type="dxa"/>
            <w:shd w:val="clear" w:color="auto" w:fill="auto"/>
          </w:tcPr>
          <w:p w:rsidRPr="00A14006" w:rsidR="00563187" w:rsidP="004D56C1" w:rsidRDefault="00563187" w14:paraId="3911136B" w14:textId="77777777">
            <w:pPr>
              <w:pStyle w:val="Tabletext"/>
              <w:rPr>
                <w:lang w:val="uk-UA"/>
              </w:rPr>
            </w:pPr>
          </w:p>
        </w:tc>
      </w:tr>
      <w:tr w:rsidRPr="00A14006" w:rsidR="00563187" w:rsidTr="00C30F26" w14:paraId="1BE25341" w14:textId="77777777">
        <w:tc>
          <w:tcPr>
            <w:tcW w:w="1384" w:type="dxa"/>
            <w:shd w:val="clear" w:color="auto" w:fill="auto"/>
            <w:vAlign w:val="center"/>
          </w:tcPr>
          <w:p w:rsidRPr="00A14006" w:rsidR="00563187" w:rsidP="004D56C1" w:rsidRDefault="00563187" w14:paraId="5505B843" w14:textId="77777777">
            <w:pPr>
              <w:pStyle w:val="Tabletext"/>
              <w:rPr>
                <w:lang w:val="uk-UA"/>
              </w:rPr>
            </w:pPr>
          </w:p>
        </w:tc>
        <w:tc>
          <w:tcPr>
            <w:tcW w:w="7902" w:type="dxa"/>
            <w:shd w:val="clear" w:color="auto" w:fill="auto"/>
          </w:tcPr>
          <w:p w:rsidRPr="00A14006" w:rsidR="00563187" w:rsidP="004D56C1" w:rsidRDefault="00563187" w14:paraId="577AC4F2" w14:textId="77777777">
            <w:pPr>
              <w:pStyle w:val="Tabletext"/>
              <w:rPr>
                <w:lang w:val="uk-UA"/>
              </w:rPr>
            </w:pPr>
          </w:p>
        </w:tc>
      </w:tr>
      <w:tr w:rsidRPr="00A14006" w:rsidR="00563187" w:rsidTr="00546225" w14:paraId="6180E06C" w14:textId="77777777">
        <w:tc>
          <w:tcPr>
            <w:tcW w:w="1384" w:type="dxa"/>
            <w:shd w:val="clear" w:color="auto" w:fill="auto"/>
            <w:vAlign w:val="center"/>
          </w:tcPr>
          <w:p w:rsidRPr="00A14006" w:rsidR="00563187" w:rsidP="004D56C1" w:rsidRDefault="00563187" w14:paraId="54A0A833" w14:textId="77777777">
            <w:pPr>
              <w:pStyle w:val="Tabletext"/>
              <w:rPr>
                <w:lang w:val="uk-UA"/>
              </w:rPr>
            </w:pPr>
          </w:p>
        </w:tc>
        <w:tc>
          <w:tcPr>
            <w:tcW w:w="7902" w:type="dxa"/>
            <w:shd w:val="clear" w:color="auto" w:fill="auto"/>
          </w:tcPr>
          <w:p w:rsidRPr="00A14006" w:rsidR="00563187" w:rsidP="004D56C1" w:rsidRDefault="00563187" w14:paraId="32618039" w14:textId="77777777">
            <w:pPr>
              <w:pStyle w:val="Tabletext"/>
              <w:rPr>
                <w:lang w:val="uk-UA"/>
              </w:rPr>
            </w:pPr>
          </w:p>
        </w:tc>
      </w:tr>
      <w:tr w:rsidRPr="00A14006" w:rsidR="00563187" w:rsidTr="00C30F26" w14:paraId="2A3DD72F" w14:textId="77777777">
        <w:tc>
          <w:tcPr>
            <w:tcW w:w="1384" w:type="dxa"/>
            <w:shd w:val="clear" w:color="auto" w:fill="auto"/>
            <w:vAlign w:val="center"/>
          </w:tcPr>
          <w:p w:rsidRPr="00A14006" w:rsidR="00563187" w:rsidP="004D56C1" w:rsidRDefault="00563187" w14:paraId="282E87A5" w14:textId="77777777">
            <w:pPr>
              <w:pStyle w:val="Tabletext"/>
              <w:rPr>
                <w:lang w:val="uk-UA"/>
              </w:rPr>
            </w:pPr>
          </w:p>
        </w:tc>
        <w:tc>
          <w:tcPr>
            <w:tcW w:w="7902" w:type="dxa"/>
            <w:shd w:val="clear" w:color="auto" w:fill="auto"/>
          </w:tcPr>
          <w:p w:rsidRPr="00A14006" w:rsidR="00563187" w:rsidP="004D56C1" w:rsidRDefault="00563187" w14:paraId="1C169AD0" w14:textId="77777777">
            <w:pPr>
              <w:pStyle w:val="Tabletext"/>
              <w:rPr>
                <w:lang w:val="uk-UA"/>
              </w:rPr>
            </w:pPr>
          </w:p>
        </w:tc>
      </w:tr>
      <w:tr w:rsidRPr="00A14006" w:rsidR="00563187" w:rsidTr="00546225" w14:paraId="4661D16C" w14:textId="77777777">
        <w:tc>
          <w:tcPr>
            <w:tcW w:w="1384" w:type="dxa"/>
            <w:shd w:val="clear" w:color="auto" w:fill="auto"/>
          </w:tcPr>
          <w:p w:rsidRPr="00A14006" w:rsidR="00563187" w:rsidP="004D56C1" w:rsidRDefault="00563187" w14:paraId="2174F3B4" w14:textId="77777777">
            <w:pPr>
              <w:pStyle w:val="Tabletext"/>
              <w:rPr>
                <w:lang w:val="uk-UA"/>
              </w:rPr>
            </w:pPr>
          </w:p>
        </w:tc>
        <w:tc>
          <w:tcPr>
            <w:tcW w:w="7902" w:type="dxa"/>
            <w:shd w:val="clear" w:color="auto" w:fill="auto"/>
          </w:tcPr>
          <w:p w:rsidRPr="00A14006" w:rsidR="00563187" w:rsidP="004D56C1" w:rsidRDefault="00563187" w14:paraId="1EB5FAC3" w14:textId="77777777">
            <w:pPr>
              <w:pStyle w:val="Tabletext"/>
              <w:rPr>
                <w:lang w:val="uk-UA"/>
              </w:rPr>
            </w:pPr>
          </w:p>
        </w:tc>
      </w:tr>
      <w:tr w:rsidRPr="00A14006" w:rsidR="00563187" w:rsidTr="00C30F26" w14:paraId="048C1EE4" w14:textId="77777777">
        <w:tc>
          <w:tcPr>
            <w:tcW w:w="1384" w:type="dxa"/>
            <w:shd w:val="clear" w:color="auto" w:fill="auto"/>
            <w:vAlign w:val="center"/>
          </w:tcPr>
          <w:p w:rsidRPr="00A14006" w:rsidR="00563187" w:rsidP="004D56C1" w:rsidRDefault="00563187" w14:paraId="31ABFA1F" w14:textId="77777777">
            <w:pPr>
              <w:pStyle w:val="Tabletext"/>
              <w:rPr>
                <w:lang w:val="uk-UA"/>
              </w:rPr>
            </w:pPr>
          </w:p>
        </w:tc>
        <w:tc>
          <w:tcPr>
            <w:tcW w:w="7902" w:type="dxa"/>
            <w:shd w:val="clear" w:color="auto" w:fill="auto"/>
          </w:tcPr>
          <w:p w:rsidRPr="00A14006" w:rsidR="00563187" w:rsidP="004D56C1" w:rsidRDefault="00563187" w14:paraId="2DA74198" w14:textId="77777777">
            <w:pPr>
              <w:pStyle w:val="Tabletext"/>
              <w:rPr>
                <w:lang w:val="uk-UA"/>
              </w:rPr>
            </w:pPr>
          </w:p>
        </w:tc>
      </w:tr>
      <w:tr w:rsidRPr="00A14006" w:rsidR="00563187" w:rsidTr="00546225" w14:paraId="7BC0D58A" w14:textId="77777777">
        <w:tc>
          <w:tcPr>
            <w:tcW w:w="1384" w:type="dxa"/>
            <w:shd w:val="clear" w:color="auto" w:fill="auto"/>
          </w:tcPr>
          <w:p w:rsidRPr="00A14006" w:rsidR="00563187" w:rsidP="004D56C1" w:rsidRDefault="00563187" w14:paraId="0E89CCED" w14:textId="77777777">
            <w:pPr>
              <w:pStyle w:val="Tabletext"/>
              <w:rPr>
                <w:lang w:val="uk-UA"/>
              </w:rPr>
            </w:pPr>
          </w:p>
        </w:tc>
        <w:tc>
          <w:tcPr>
            <w:tcW w:w="7902" w:type="dxa"/>
            <w:shd w:val="clear" w:color="auto" w:fill="auto"/>
          </w:tcPr>
          <w:p w:rsidRPr="00A14006" w:rsidR="00563187" w:rsidP="004D56C1" w:rsidRDefault="00563187" w14:paraId="57874722" w14:textId="77777777">
            <w:pPr>
              <w:pStyle w:val="Tabletext"/>
              <w:rPr>
                <w:lang w:val="uk-UA"/>
              </w:rPr>
            </w:pPr>
          </w:p>
        </w:tc>
      </w:tr>
      <w:tr w:rsidRPr="00A14006" w:rsidR="00563187" w:rsidTr="00937C13" w14:paraId="4006E754" w14:textId="77777777">
        <w:tc>
          <w:tcPr>
            <w:tcW w:w="1384" w:type="dxa"/>
            <w:shd w:val="clear" w:color="auto" w:fill="auto"/>
          </w:tcPr>
          <w:p w:rsidRPr="00A14006" w:rsidR="00563187" w:rsidP="004D56C1" w:rsidRDefault="00563187" w14:paraId="2FCD0871" w14:textId="77777777">
            <w:pPr>
              <w:pStyle w:val="Tabletext"/>
              <w:rPr>
                <w:lang w:val="uk-UA"/>
              </w:rPr>
            </w:pPr>
          </w:p>
        </w:tc>
        <w:tc>
          <w:tcPr>
            <w:tcW w:w="7902" w:type="dxa"/>
            <w:shd w:val="clear" w:color="auto" w:fill="auto"/>
          </w:tcPr>
          <w:p w:rsidRPr="00A14006" w:rsidR="00563187" w:rsidP="004D56C1" w:rsidRDefault="00563187" w14:paraId="67C9B3E3" w14:textId="77777777">
            <w:pPr>
              <w:pStyle w:val="Tabletext"/>
              <w:rPr>
                <w:lang w:val="uk-UA"/>
              </w:rPr>
            </w:pPr>
          </w:p>
        </w:tc>
      </w:tr>
      <w:tr w:rsidRPr="00A14006" w:rsidR="00563187" w:rsidTr="00C30F26" w14:paraId="79CB1B98" w14:textId="77777777">
        <w:tc>
          <w:tcPr>
            <w:tcW w:w="1384" w:type="dxa"/>
            <w:shd w:val="clear" w:color="auto" w:fill="auto"/>
            <w:vAlign w:val="center"/>
          </w:tcPr>
          <w:p w:rsidRPr="00A14006" w:rsidR="00563187" w:rsidP="004D56C1" w:rsidRDefault="00563187" w14:paraId="63E54F84" w14:textId="77777777">
            <w:pPr>
              <w:pStyle w:val="Tabletext"/>
              <w:rPr>
                <w:lang w:val="uk-UA"/>
              </w:rPr>
            </w:pPr>
          </w:p>
        </w:tc>
        <w:tc>
          <w:tcPr>
            <w:tcW w:w="7902" w:type="dxa"/>
            <w:shd w:val="clear" w:color="auto" w:fill="auto"/>
          </w:tcPr>
          <w:p w:rsidRPr="00A14006" w:rsidR="00563187" w:rsidP="004D56C1" w:rsidRDefault="00563187" w14:paraId="6F285829" w14:textId="77777777">
            <w:pPr>
              <w:pStyle w:val="Tabletext"/>
              <w:rPr>
                <w:lang w:val="uk-UA"/>
              </w:rPr>
            </w:pPr>
          </w:p>
        </w:tc>
      </w:tr>
      <w:tr w:rsidRPr="00A14006" w:rsidR="00563187" w:rsidTr="00C30F26" w14:paraId="39CE5ADF" w14:textId="77777777">
        <w:tc>
          <w:tcPr>
            <w:tcW w:w="1384" w:type="dxa"/>
            <w:shd w:val="clear" w:color="auto" w:fill="auto"/>
            <w:vAlign w:val="center"/>
          </w:tcPr>
          <w:p w:rsidRPr="00A14006" w:rsidR="00563187" w:rsidP="004D56C1" w:rsidRDefault="00563187" w14:paraId="7FEE9C69" w14:textId="77777777">
            <w:pPr>
              <w:pStyle w:val="Tabletext"/>
              <w:rPr>
                <w:lang w:val="uk-UA"/>
              </w:rPr>
            </w:pPr>
          </w:p>
        </w:tc>
        <w:tc>
          <w:tcPr>
            <w:tcW w:w="7902" w:type="dxa"/>
            <w:shd w:val="clear" w:color="auto" w:fill="auto"/>
          </w:tcPr>
          <w:p w:rsidRPr="00A14006" w:rsidR="00563187" w:rsidP="004D56C1" w:rsidRDefault="00563187" w14:paraId="7FF374A2" w14:textId="77777777">
            <w:pPr>
              <w:pStyle w:val="Tabletext"/>
              <w:rPr>
                <w:lang w:val="uk-UA"/>
              </w:rPr>
            </w:pPr>
          </w:p>
        </w:tc>
      </w:tr>
      <w:tr w:rsidRPr="00A14006" w:rsidR="00563187" w:rsidTr="00C30F26" w14:paraId="454500F7" w14:textId="77777777">
        <w:tc>
          <w:tcPr>
            <w:tcW w:w="1384" w:type="dxa"/>
            <w:shd w:val="clear" w:color="auto" w:fill="auto"/>
            <w:vAlign w:val="center"/>
          </w:tcPr>
          <w:p w:rsidRPr="00A14006" w:rsidR="00563187" w:rsidP="004D56C1" w:rsidRDefault="00563187" w14:paraId="3C80E5C5" w14:textId="77777777">
            <w:pPr>
              <w:pStyle w:val="Tabletext"/>
              <w:rPr>
                <w:lang w:val="uk-UA"/>
              </w:rPr>
            </w:pPr>
          </w:p>
        </w:tc>
        <w:tc>
          <w:tcPr>
            <w:tcW w:w="7902" w:type="dxa"/>
            <w:shd w:val="clear" w:color="auto" w:fill="auto"/>
          </w:tcPr>
          <w:p w:rsidRPr="00A14006" w:rsidR="00563187" w:rsidP="004D56C1" w:rsidRDefault="00563187" w14:paraId="37FB785B" w14:textId="77777777">
            <w:pPr>
              <w:pStyle w:val="Tabletext"/>
              <w:rPr>
                <w:lang w:val="uk-UA"/>
              </w:rPr>
            </w:pPr>
          </w:p>
        </w:tc>
      </w:tr>
      <w:tr w:rsidRPr="00A14006" w:rsidR="00563187" w:rsidTr="00C30F26" w14:paraId="3D20FE29" w14:textId="77777777">
        <w:tc>
          <w:tcPr>
            <w:tcW w:w="1384" w:type="dxa"/>
            <w:shd w:val="clear" w:color="auto" w:fill="auto"/>
            <w:vAlign w:val="center"/>
          </w:tcPr>
          <w:p w:rsidRPr="00A14006" w:rsidR="00563187" w:rsidP="004D56C1" w:rsidRDefault="00563187" w14:paraId="0342EFA2" w14:textId="77777777">
            <w:pPr>
              <w:pStyle w:val="Tabletext"/>
              <w:rPr>
                <w:lang w:val="uk-UA"/>
              </w:rPr>
            </w:pPr>
          </w:p>
        </w:tc>
        <w:tc>
          <w:tcPr>
            <w:tcW w:w="7902" w:type="dxa"/>
            <w:shd w:val="clear" w:color="auto" w:fill="auto"/>
          </w:tcPr>
          <w:p w:rsidRPr="00A14006" w:rsidR="00563187" w:rsidP="004D56C1" w:rsidRDefault="00563187" w14:paraId="39EFBC8B" w14:textId="77777777">
            <w:pPr>
              <w:pStyle w:val="Tabletext"/>
              <w:rPr>
                <w:lang w:val="uk-UA"/>
              </w:rPr>
            </w:pPr>
          </w:p>
        </w:tc>
      </w:tr>
      <w:tr w:rsidRPr="00A14006" w:rsidR="00563187" w:rsidTr="00C30F26" w14:paraId="0EEC460F" w14:textId="77777777">
        <w:tc>
          <w:tcPr>
            <w:tcW w:w="1384" w:type="dxa"/>
            <w:shd w:val="clear" w:color="auto" w:fill="auto"/>
            <w:vAlign w:val="center"/>
          </w:tcPr>
          <w:p w:rsidRPr="00A14006" w:rsidR="00563187" w:rsidP="004D56C1" w:rsidRDefault="00563187" w14:paraId="35C33753" w14:textId="77777777">
            <w:pPr>
              <w:pStyle w:val="Tabletext"/>
              <w:rPr>
                <w:lang w:val="uk-UA"/>
              </w:rPr>
            </w:pPr>
          </w:p>
        </w:tc>
        <w:tc>
          <w:tcPr>
            <w:tcW w:w="7902" w:type="dxa"/>
            <w:shd w:val="clear" w:color="auto" w:fill="auto"/>
          </w:tcPr>
          <w:p w:rsidRPr="00A14006" w:rsidR="00563187" w:rsidP="004D56C1" w:rsidRDefault="00563187" w14:paraId="1D2E291F" w14:textId="77777777">
            <w:pPr>
              <w:pStyle w:val="Tabletext"/>
              <w:rPr>
                <w:lang w:val="uk-UA"/>
              </w:rPr>
            </w:pPr>
          </w:p>
        </w:tc>
      </w:tr>
      <w:tr w:rsidRPr="00A14006" w:rsidR="00563187" w:rsidTr="00C30F26" w14:paraId="5DE3DECC" w14:textId="77777777">
        <w:tc>
          <w:tcPr>
            <w:tcW w:w="1384" w:type="dxa"/>
            <w:shd w:val="clear" w:color="auto" w:fill="auto"/>
            <w:vAlign w:val="center"/>
          </w:tcPr>
          <w:p w:rsidRPr="00A14006" w:rsidR="00563187" w:rsidP="004D56C1" w:rsidRDefault="00563187" w14:paraId="19485EFB" w14:textId="77777777">
            <w:pPr>
              <w:pStyle w:val="Tabletext"/>
              <w:rPr>
                <w:lang w:val="uk-UA"/>
              </w:rPr>
            </w:pPr>
          </w:p>
        </w:tc>
        <w:tc>
          <w:tcPr>
            <w:tcW w:w="7902" w:type="dxa"/>
            <w:shd w:val="clear" w:color="auto" w:fill="auto"/>
          </w:tcPr>
          <w:p w:rsidRPr="00A14006" w:rsidR="00563187" w:rsidP="004D56C1" w:rsidRDefault="00563187" w14:paraId="08707923" w14:textId="77777777">
            <w:pPr>
              <w:pStyle w:val="Tabletext"/>
              <w:rPr>
                <w:lang w:val="uk-UA"/>
              </w:rPr>
            </w:pPr>
          </w:p>
        </w:tc>
      </w:tr>
      <w:tr w:rsidRPr="00A14006" w:rsidR="00563187" w:rsidTr="00937C13" w14:paraId="203EF0D9" w14:textId="77777777">
        <w:tc>
          <w:tcPr>
            <w:tcW w:w="1384" w:type="dxa"/>
            <w:shd w:val="clear" w:color="auto" w:fill="auto"/>
          </w:tcPr>
          <w:p w:rsidRPr="00A14006" w:rsidR="00563187" w:rsidP="004D56C1" w:rsidRDefault="00563187" w14:paraId="09E722F6" w14:textId="77777777">
            <w:pPr>
              <w:pStyle w:val="Tabletext"/>
              <w:rPr>
                <w:lang w:val="uk-UA"/>
              </w:rPr>
            </w:pPr>
          </w:p>
        </w:tc>
        <w:tc>
          <w:tcPr>
            <w:tcW w:w="7902" w:type="dxa"/>
            <w:shd w:val="clear" w:color="auto" w:fill="auto"/>
          </w:tcPr>
          <w:p w:rsidRPr="00A14006" w:rsidR="00563187" w:rsidP="004D56C1" w:rsidRDefault="00563187" w14:paraId="0334EB99" w14:textId="77777777">
            <w:pPr>
              <w:pStyle w:val="Tabletext"/>
              <w:rPr>
                <w:lang w:val="uk-UA"/>
              </w:rPr>
            </w:pPr>
          </w:p>
        </w:tc>
      </w:tr>
      <w:tr w:rsidRPr="00A14006" w:rsidR="00563187" w:rsidTr="00C30F26" w14:paraId="55BFD307" w14:textId="77777777">
        <w:tc>
          <w:tcPr>
            <w:tcW w:w="1384" w:type="dxa"/>
            <w:shd w:val="clear" w:color="auto" w:fill="auto"/>
            <w:vAlign w:val="center"/>
          </w:tcPr>
          <w:p w:rsidRPr="00A14006" w:rsidR="00563187" w:rsidP="004D56C1" w:rsidRDefault="00563187" w14:paraId="29AA8B61" w14:textId="77777777">
            <w:pPr>
              <w:pStyle w:val="Tabletext"/>
              <w:rPr>
                <w:lang w:val="uk-UA"/>
              </w:rPr>
            </w:pPr>
          </w:p>
        </w:tc>
        <w:tc>
          <w:tcPr>
            <w:tcW w:w="7902" w:type="dxa"/>
            <w:shd w:val="clear" w:color="auto" w:fill="auto"/>
          </w:tcPr>
          <w:p w:rsidRPr="00A14006" w:rsidR="00563187" w:rsidP="004D56C1" w:rsidRDefault="00563187" w14:paraId="0EB1CADA" w14:textId="77777777">
            <w:pPr>
              <w:pStyle w:val="Tabletext"/>
              <w:rPr>
                <w:lang w:val="uk-UA"/>
              </w:rPr>
            </w:pPr>
          </w:p>
        </w:tc>
      </w:tr>
      <w:tr w:rsidRPr="00A14006" w:rsidR="00563187" w:rsidTr="00C30F26" w14:paraId="573F20A3" w14:textId="77777777">
        <w:tc>
          <w:tcPr>
            <w:tcW w:w="1384" w:type="dxa"/>
            <w:shd w:val="clear" w:color="auto" w:fill="auto"/>
            <w:vAlign w:val="center"/>
          </w:tcPr>
          <w:p w:rsidRPr="00A14006" w:rsidR="00563187" w:rsidP="004D56C1" w:rsidRDefault="00563187" w14:paraId="3B0F9879" w14:textId="77777777">
            <w:pPr>
              <w:pStyle w:val="Tabletext"/>
              <w:rPr>
                <w:lang w:val="uk-UA"/>
              </w:rPr>
            </w:pPr>
          </w:p>
        </w:tc>
        <w:tc>
          <w:tcPr>
            <w:tcW w:w="7902" w:type="dxa"/>
            <w:shd w:val="clear" w:color="auto" w:fill="auto"/>
          </w:tcPr>
          <w:p w:rsidRPr="00A14006" w:rsidR="00563187" w:rsidP="004D56C1" w:rsidRDefault="00563187" w14:paraId="60592722" w14:textId="77777777">
            <w:pPr>
              <w:pStyle w:val="Tabletext"/>
              <w:rPr>
                <w:lang w:val="uk-UA"/>
              </w:rPr>
            </w:pPr>
          </w:p>
        </w:tc>
      </w:tr>
    </w:tbl>
    <w:p w:rsidRPr="00A14006" w:rsidR="004269B2" w:rsidP="004269B2" w:rsidRDefault="004269B2" w14:paraId="2BD3EC86" w14:textId="77777777">
      <w:pPr>
        <w:pStyle w:val="Normaltext"/>
        <w:rPr>
          <w:lang w:val="uk-UA"/>
        </w:rPr>
      </w:pPr>
    </w:p>
    <w:p w:rsidRPr="00A14006" w:rsidR="0068037F" w:rsidP="0068037F" w:rsidRDefault="0068037F" w14:paraId="7C25AC50" w14:textId="77777777">
      <w:pPr>
        <w:pStyle w:val="Normaltext"/>
        <w:rPr>
          <w:lang w:val="uk-UA"/>
        </w:rPr>
      </w:pPr>
    </w:p>
    <w:p w:rsidRPr="00A14006" w:rsidR="007D058C" w:rsidP="009C752D" w:rsidRDefault="008F3517" w14:paraId="4C507EE2" w14:textId="121774F9">
      <w:pPr>
        <w:pStyle w:val="Heading1"/>
        <w:rPr>
          <w:lang w:val="uk-UA"/>
        </w:rPr>
      </w:pPr>
      <w:bookmarkStart w:name="_Toc172703668" w:id="16"/>
      <w:r w:rsidRPr="00A14006">
        <w:rPr>
          <w:lang w:val="uk-UA"/>
        </w:rPr>
        <w:t>В</w:t>
      </w:r>
      <w:bookmarkEnd w:id="16"/>
      <w:r w:rsidRPr="00A14006" w:rsidR="009C752D">
        <w:rPr>
          <w:lang w:val="uk-UA"/>
        </w:rPr>
        <w:t>ступ</w:t>
      </w:r>
    </w:p>
    <w:p w:rsidRPr="00A14006" w:rsidR="00AA6C16" w:rsidP="00B716D0" w:rsidRDefault="005363F7" w14:paraId="47208DD3" w14:textId="45669F2C">
      <w:pPr>
        <w:pStyle w:val="Heading2"/>
        <w:numPr>
          <w:ilvl w:val="1"/>
          <w:numId w:val="9"/>
        </w:numPr>
        <w:rPr>
          <w:lang w:val="uk-UA"/>
        </w:rPr>
      </w:pPr>
      <w:bookmarkStart w:name="_Toc172703669" w:id="17"/>
      <w:r w:rsidRPr="00A14006">
        <w:rPr>
          <w:lang w:val="uk-UA"/>
        </w:rPr>
        <w:t>Цілі генерального плану</w:t>
      </w:r>
      <w:bookmarkEnd w:id="17"/>
    </w:p>
    <w:p w:rsidRPr="00A14006" w:rsidR="005363F7" w:rsidP="005363F7" w:rsidRDefault="005363F7" w14:paraId="46EDBCCE" w14:textId="77777777">
      <w:pPr>
        <w:pStyle w:val="Bullet"/>
        <w:rPr>
          <w:lang w:val="uk-UA"/>
        </w:rPr>
      </w:pPr>
      <w:r w:rsidRPr="00A14006">
        <w:rPr>
          <w:lang w:val="uk-UA"/>
        </w:rPr>
        <w:t>Стислий виклад завдань генерального плану</w:t>
      </w:r>
    </w:p>
    <w:p w:rsidRPr="00A14006" w:rsidR="005363F7" w:rsidP="005363F7" w:rsidRDefault="005363F7" w14:paraId="29710CEB" w14:textId="77777777">
      <w:pPr>
        <w:pStyle w:val="Bullet"/>
        <w:rPr>
          <w:lang w:val="uk-UA"/>
        </w:rPr>
      </w:pPr>
      <w:r w:rsidRPr="00A14006">
        <w:rPr>
          <w:lang w:val="uk-UA"/>
        </w:rPr>
        <w:t>Обговорення питання приведення генерального плану у відповідність до відповідних містобудівних/регіональних планів, до складу якого входить індустріальний парк</w:t>
      </w:r>
    </w:p>
    <w:p w:rsidRPr="00A14006" w:rsidR="004D56C1" w:rsidP="005363F7" w:rsidRDefault="005363F7" w14:paraId="7109644A" w14:textId="77777777">
      <w:pPr>
        <w:pStyle w:val="Normaltext"/>
        <w:rPr>
          <w:lang w:val="uk-UA"/>
        </w:rPr>
      </w:pPr>
      <w:r w:rsidRPr="00A14006">
        <w:rPr>
          <w:lang w:val="uk-UA"/>
        </w:rPr>
        <w:t>Текст</w:t>
      </w:r>
    </w:p>
    <w:p w:rsidRPr="00A14006" w:rsidR="005363F7" w:rsidP="005363F7" w:rsidRDefault="005363F7" w14:paraId="105971AF" w14:textId="77777777">
      <w:pPr>
        <w:pStyle w:val="Normaltext"/>
        <w:rPr>
          <w:lang w:val="uk-UA"/>
        </w:rPr>
      </w:pPr>
    </w:p>
    <w:p w:rsidRPr="00A14006" w:rsidR="004D56C1" w:rsidP="004D56C1" w:rsidRDefault="009C752D" w14:paraId="526AF15C" w14:textId="21DB4635">
      <w:pPr>
        <w:pStyle w:val="Caption"/>
        <w:rPr>
          <w:lang w:val="uk-UA"/>
        </w:rPr>
      </w:pPr>
      <w:r w:rsidRPr="00A14006">
        <w:rPr>
          <w:lang w:val="uk-UA"/>
        </w:rPr>
        <w:t>Таблиця</w:t>
      </w:r>
      <w:r w:rsidRPr="00A14006" w:rsidR="004D56C1">
        <w:rPr>
          <w:lang w:val="uk-UA"/>
        </w:rPr>
        <w:t xml:space="preserve"> </w:t>
      </w:r>
      <w:r w:rsidRPr="00A14006" w:rsidR="004D56C1">
        <w:rPr>
          <w:lang w:val="uk-UA"/>
        </w:rPr>
        <w:fldChar w:fldCharType="begin"/>
      </w:r>
      <w:r w:rsidRPr="00A14006" w:rsidR="004D56C1">
        <w:rPr>
          <w:lang w:val="uk-UA"/>
        </w:rPr>
        <w:instrText xml:space="preserve"> SEQ Table \* ARABIC </w:instrText>
      </w:r>
      <w:r w:rsidRPr="00A14006" w:rsidR="004D56C1">
        <w:rPr>
          <w:lang w:val="uk-UA"/>
        </w:rPr>
        <w:fldChar w:fldCharType="separate"/>
      </w:r>
      <w:r w:rsidRPr="00A14006" w:rsidR="00787876">
        <w:rPr>
          <w:noProof/>
          <w:lang w:val="uk-UA"/>
        </w:rPr>
        <w:t>1</w:t>
      </w:r>
      <w:r w:rsidRPr="00A14006" w:rsidR="004D56C1">
        <w:rPr>
          <w:lang w:val="uk-UA"/>
        </w:rPr>
        <w:fldChar w:fldCharType="end"/>
      </w:r>
      <w:r w:rsidRPr="00A14006" w:rsidR="004D56C1">
        <w:rPr>
          <w:lang w:val="uk-UA"/>
        </w:rPr>
        <w:t>:Назва</w:t>
      </w:r>
    </w:p>
    <w:tbl>
      <w:tblPr>
        <w:tblW w:w="496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10"/>
        <w:gridCol w:w="2475"/>
        <w:gridCol w:w="4329"/>
      </w:tblGrid>
      <w:tr w:rsidRPr="00A14006" w:rsidR="004D56C1" w:rsidTr="009B0654" w14:paraId="7386F760" w14:textId="77777777">
        <w:trPr>
          <w:cantSplit/>
          <w:trHeight w:val="116"/>
          <w:tblHeader/>
        </w:trPr>
        <w:tc>
          <w:tcPr>
            <w:tcW w:w="2410" w:type="dxa"/>
            <w:shd w:val="clear" w:color="auto" w:fill="DAE9F7"/>
          </w:tcPr>
          <w:p w:rsidRPr="00A14006" w:rsidR="004D56C1" w:rsidP="004D56C1" w:rsidRDefault="004D56C1" w14:paraId="6BBA2565" w14:textId="77777777">
            <w:pPr>
              <w:pStyle w:val="Tableheading"/>
              <w:rPr>
                <w:lang w:val="uk-UA"/>
              </w:rPr>
            </w:pPr>
            <w:r w:rsidRPr="00A14006">
              <w:rPr>
                <w:lang w:val="uk-UA"/>
              </w:rPr>
              <w:t>Заголовок таблиці</w:t>
            </w:r>
          </w:p>
        </w:tc>
        <w:tc>
          <w:tcPr>
            <w:tcW w:w="2475" w:type="dxa"/>
            <w:shd w:val="clear" w:color="auto" w:fill="DAE9F7"/>
          </w:tcPr>
          <w:p w:rsidRPr="00A14006" w:rsidR="004D56C1" w:rsidP="004D56C1" w:rsidRDefault="004D56C1" w14:paraId="5F397EC3" w14:textId="77777777">
            <w:pPr>
              <w:pStyle w:val="Tableheading"/>
              <w:rPr>
                <w:lang w:val="uk-UA"/>
              </w:rPr>
            </w:pPr>
            <w:r w:rsidRPr="00A14006">
              <w:rPr>
                <w:lang w:val="uk-UA"/>
              </w:rPr>
              <w:t>Заголовок таблиці</w:t>
            </w:r>
          </w:p>
        </w:tc>
        <w:tc>
          <w:tcPr>
            <w:tcW w:w="4329" w:type="dxa"/>
            <w:shd w:val="clear" w:color="auto" w:fill="DAE9F7"/>
          </w:tcPr>
          <w:p w:rsidRPr="00A14006" w:rsidR="004D56C1" w:rsidP="004D56C1" w:rsidRDefault="004D56C1" w14:paraId="3BC0EE69" w14:textId="77777777">
            <w:pPr>
              <w:pStyle w:val="Tableheading"/>
              <w:rPr>
                <w:lang w:val="uk-UA"/>
              </w:rPr>
            </w:pPr>
            <w:r w:rsidRPr="00A14006">
              <w:rPr>
                <w:lang w:val="uk-UA"/>
              </w:rPr>
              <w:t>Заголовок таблиці</w:t>
            </w:r>
          </w:p>
        </w:tc>
      </w:tr>
      <w:tr w:rsidRPr="00A14006" w:rsidR="004D56C1" w:rsidTr="004D56C1" w14:paraId="34668ADA" w14:textId="77777777">
        <w:trPr>
          <w:cantSplit/>
          <w:trHeight w:val="58"/>
        </w:trPr>
        <w:tc>
          <w:tcPr>
            <w:tcW w:w="2410" w:type="dxa"/>
          </w:tcPr>
          <w:p w:rsidRPr="00A14006" w:rsidR="004D56C1" w:rsidP="004D56C1" w:rsidRDefault="004D56C1" w14:paraId="1BCD17C9" w14:textId="77777777">
            <w:pPr>
              <w:pStyle w:val="Tabletext"/>
              <w:rPr>
                <w:lang w:val="uk-UA"/>
              </w:rPr>
            </w:pPr>
            <w:r w:rsidRPr="00A14006">
              <w:rPr>
                <w:lang w:val="uk-UA"/>
              </w:rPr>
              <w:t>Текст таблиці</w:t>
            </w:r>
          </w:p>
        </w:tc>
        <w:tc>
          <w:tcPr>
            <w:tcW w:w="2475" w:type="dxa"/>
          </w:tcPr>
          <w:p w:rsidRPr="00A14006" w:rsidR="004D56C1" w:rsidP="004D56C1" w:rsidRDefault="004D56C1" w14:paraId="261641E1" w14:textId="77777777">
            <w:pPr>
              <w:pStyle w:val="Tabletext"/>
              <w:rPr>
                <w:lang w:val="uk-UA"/>
              </w:rPr>
            </w:pPr>
          </w:p>
        </w:tc>
        <w:tc>
          <w:tcPr>
            <w:tcW w:w="4329" w:type="dxa"/>
          </w:tcPr>
          <w:p w:rsidRPr="00A14006" w:rsidR="004D56C1" w:rsidP="004D56C1" w:rsidRDefault="004D56C1" w14:paraId="3EEA0FA2" w14:textId="77777777">
            <w:pPr>
              <w:pStyle w:val="Tabletext"/>
              <w:rPr>
                <w:lang w:val="uk-UA"/>
              </w:rPr>
            </w:pPr>
          </w:p>
        </w:tc>
      </w:tr>
      <w:tr w:rsidRPr="00A14006" w:rsidR="004D56C1" w:rsidTr="004D56C1" w14:paraId="05FBD3AA" w14:textId="77777777">
        <w:trPr>
          <w:cantSplit/>
          <w:trHeight w:val="58"/>
        </w:trPr>
        <w:tc>
          <w:tcPr>
            <w:tcW w:w="2410" w:type="dxa"/>
          </w:tcPr>
          <w:p w:rsidRPr="00A14006" w:rsidR="004D56C1" w:rsidP="004D56C1" w:rsidRDefault="004D56C1" w14:paraId="5CE98E3B" w14:textId="77777777">
            <w:pPr>
              <w:pStyle w:val="Tabletext"/>
              <w:rPr>
                <w:lang w:val="uk-UA"/>
              </w:rPr>
            </w:pPr>
          </w:p>
        </w:tc>
        <w:tc>
          <w:tcPr>
            <w:tcW w:w="2475" w:type="dxa"/>
          </w:tcPr>
          <w:p w:rsidRPr="00A14006" w:rsidR="004D56C1" w:rsidP="004D56C1" w:rsidRDefault="004D56C1" w14:paraId="070260C1" w14:textId="77777777">
            <w:pPr>
              <w:pStyle w:val="Tabletext"/>
              <w:rPr>
                <w:lang w:val="uk-UA"/>
              </w:rPr>
            </w:pPr>
          </w:p>
        </w:tc>
        <w:tc>
          <w:tcPr>
            <w:tcW w:w="4329" w:type="dxa"/>
          </w:tcPr>
          <w:p w:rsidRPr="00A14006" w:rsidR="004D56C1" w:rsidP="004D56C1" w:rsidRDefault="004D56C1" w14:paraId="01466E23" w14:textId="77777777">
            <w:pPr>
              <w:pStyle w:val="Tabletext"/>
              <w:rPr>
                <w:lang w:val="uk-UA"/>
              </w:rPr>
            </w:pPr>
          </w:p>
        </w:tc>
      </w:tr>
      <w:tr w:rsidRPr="00A14006" w:rsidR="004D56C1" w:rsidTr="004D56C1" w14:paraId="1435A039" w14:textId="77777777">
        <w:trPr>
          <w:cantSplit/>
          <w:trHeight w:val="58"/>
        </w:trPr>
        <w:tc>
          <w:tcPr>
            <w:tcW w:w="2410" w:type="dxa"/>
          </w:tcPr>
          <w:p w:rsidRPr="00A14006" w:rsidR="004D56C1" w:rsidP="004D56C1" w:rsidRDefault="004D56C1" w14:paraId="28F3D4E9" w14:textId="77777777">
            <w:pPr>
              <w:pStyle w:val="Tabletext"/>
              <w:rPr>
                <w:lang w:val="uk-UA"/>
              </w:rPr>
            </w:pPr>
          </w:p>
        </w:tc>
        <w:tc>
          <w:tcPr>
            <w:tcW w:w="2475" w:type="dxa"/>
          </w:tcPr>
          <w:p w:rsidRPr="00A14006" w:rsidR="004D56C1" w:rsidP="004D56C1" w:rsidRDefault="004D56C1" w14:paraId="2D3BBDCE" w14:textId="77777777">
            <w:pPr>
              <w:pStyle w:val="Tabletext"/>
              <w:rPr>
                <w:lang w:val="uk-UA"/>
              </w:rPr>
            </w:pPr>
          </w:p>
        </w:tc>
        <w:tc>
          <w:tcPr>
            <w:tcW w:w="4329" w:type="dxa"/>
          </w:tcPr>
          <w:p w:rsidRPr="00A14006" w:rsidR="004D56C1" w:rsidP="004D56C1" w:rsidRDefault="004D56C1" w14:paraId="67ED4324" w14:textId="77777777">
            <w:pPr>
              <w:pStyle w:val="Tabletext"/>
              <w:rPr>
                <w:lang w:val="uk-UA"/>
              </w:rPr>
            </w:pPr>
          </w:p>
        </w:tc>
      </w:tr>
    </w:tbl>
    <w:p w:rsidRPr="00A14006" w:rsidR="004D56C1" w:rsidP="005363F7" w:rsidRDefault="004D56C1" w14:paraId="6850684C" w14:textId="77777777">
      <w:pPr>
        <w:pStyle w:val="Normaltext"/>
        <w:rPr>
          <w:lang w:val="uk-UA"/>
        </w:rPr>
      </w:pPr>
    </w:p>
    <w:p w:rsidRPr="00A14006" w:rsidR="00C22B0D" w:rsidP="00C22B0D" w:rsidRDefault="00915B18" w14:paraId="6FBE1149" w14:textId="3FD47B4B">
      <w:pPr>
        <w:pStyle w:val="Normaltext"/>
        <w:rPr>
          <w:lang w:val="uk-UA"/>
        </w:rPr>
      </w:pPr>
      <w:r w:rsidRPr="00A14006">
        <w:rPr>
          <w:lang w:val="uk-UA" w:eastAsia="uk-UA"/>
        </w:rPr>
        <mc:AlternateContent>
          <mc:Choice Requires="wps">
            <w:drawing>
              <wp:inline distT="0" distB="0" distL="0" distR="0" wp14:anchorId="357AE527" wp14:editId="7CA778DC">
                <wp:extent cx="5760085" cy="2847340"/>
                <wp:effectExtent l="5080" t="11430" r="6985" b="8255"/>
                <wp:docPr id="1312250083"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847340"/>
                        </a:xfrm>
                        <a:prstGeom prst="rect">
                          <a:avLst/>
                        </a:prstGeom>
                        <a:solidFill>
                          <a:srgbClr val="DCEAF7"/>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http://schemas.openxmlformats.org/drawingml/2006/main">
            <w:pict w14:anchorId="0BE9A0D3">
              <v:rect id="Rectangle 550" style="width:453.55pt;height:224.2pt;visibility:visible;mso-wrap-style:square;mso-left-percent:-10001;mso-top-percent:-10001;mso-position-horizontal:absolute;mso-position-horizontal-relative:char;mso-position-vertical:absolute;mso-position-vertical-relative:line;mso-left-percent:-10001;mso-top-percent:-10001;v-text-anchor:top" o:spid="_x0000_s1026" fillcolor="#dce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" w14:anchorId="06052BF3">
                <w10:anchorlock/>
              </v:rect>
            </w:pict>
          </mc:Fallback>
        </mc:AlternateContent>
      </w:r>
    </w:p>
    <w:p w:rsidRPr="00A14006" w:rsidR="00C22B0D" w:rsidP="00C22B0D" w:rsidRDefault="009C752D" w14:paraId="69AA0A03" w14:textId="6D696CEB">
      <w:pPr>
        <w:pStyle w:val="Caption"/>
        <w:rPr>
          <w:lang w:val="uk-UA"/>
        </w:rPr>
      </w:pPr>
      <w:r w:rsidRPr="00A14006">
        <w:rPr>
          <w:rStyle w:val="shorttext"/>
          <w:lang w:val="uk-UA"/>
        </w:rPr>
        <w:t>Рисунок</w:t>
      </w:r>
      <w:r w:rsidRPr="00A14006" w:rsidR="00C22B0D">
        <w:rPr>
          <w:rStyle w:val="shorttext"/>
          <w:lang w:val="uk-UA"/>
        </w:rPr>
        <w:t xml:space="preserve"> </w:t>
      </w:r>
      <w:r w:rsidRPr="00A14006" w:rsidR="00C22B0D">
        <w:rPr>
          <w:rStyle w:val="shorttext"/>
          <w:lang w:val="uk-UA"/>
        </w:rPr>
        <w:fldChar w:fldCharType="begin"/>
      </w:r>
      <w:r w:rsidRPr="00A14006" w:rsidR="00C22B0D">
        <w:rPr>
          <w:rStyle w:val="shorttext"/>
          <w:lang w:val="uk-UA"/>
        </w:rPr>
        <w:instrText xml:space="preserve"> SEQ Figure \* ARABIC </w:instrText>
      </w:r>
      <w:r w:rsidRPr="00A14006" w:rsidR="00C22B0D">
        <w:rPr>
          <w:rStyle w:val="shorttext"/>
          <w:lang w:val="uk-UA"/>
        </w:rPr>
        <w:fldChar w:fldCharType="separate"/>
      </w:r>
      <w:r w:rsidRPr="00A14006" w:rsidR="00787876">
        <w:rPr>
          <w:rStyle w:val="shorttext"/>
          <w:noProof/>
          <w:lang w:val="uk-UA"/>
        </w:rPr>
        <w:t>1</w:t>
      </w:r>
      <w:r w:rsidRPr="00A14006" w:rsidR="00C22B0D">
        <w:rPr>
          <w:rStyle w:val="shorttext"/>
          <w:lang w:val="uk-UA"/>
        </w:rPr>
        <w:fldChar w:fldCharType="end"/>
      </w:r>
      <w:r w:rsidRPr="00A14006" w:rsidR="00C22B0D">
        <w:rPr>
          <w:rStyle w:val="shorttext"/>
          <w:lang w:val="uk-UA"/>
        </w:rPr>
        <w:t xml:space="preserve">: </w:t>
      </w:r>
      <w:r w:rsidRPr="00A14006" w:rsidR="004D56C1">
        <w:rPr>
          <w:lang w:val="uk-UA"/>
        </w:rPr>
        <w:t>Назва</w:t>
      </w:r>
    </w:p>
    <w:p w:rsidRPr="00A14006" w:rsidR="005363F7" w:rsidP="005363F7" w:rsidRDefault="005363F7" w14:paraId="3B4F15E4" w14:textId="77777777">
      <w:pPr>
        <w:pStyle w:val="Normaltext"/>
        <w:rPr>
          <w:lang w:val="uk-UA"/>
        </w:rPr>
      </w:pPr>
    </w:p>
    <w:p w:rsidRPr="00A14006" w:rsidR="005363F7" w:rsidP="00B716D0" w:rsidRDefault="005363F7" w14:paraId="6407AEE2" w14:textId="77777777">
      <w:pPr>
        <w:pStyle w:val="Heading2"/>
        <w:numPr>
          <w:ilvl w:val="1"/>
          <w:numId w:val="9"/>
        </w:numPr>
        <w:rPr>
          <w:lang w:val="uk-UA"/>
        </w:rPr>
      </w:pPr>
      <w:bookmarkStart w:name="_Toc172703670" w:id="18"/>
      <w:r w:rsidRPr="00A14006">
        <w:rPr>
          <w:lang w:val="uk-UA"/>
        </w:rPr>
        <w:t>Реалізація генерального плану</w:t>
      </w:r>
      <w:bookmarkEnd w:id="18"/>
    </w:p>
    <w:p w:rsidRPr="00A14006" w:rsidR="005363F7" w:rsidP="005363F7" w:rsidRDefault="005363F7" w14:paraId="15CCF2E4" w14:textId="77777777">
      <w:pPr>
        <w:pStyle w:val="Bullet"/>
        <w:rPr>
          <w:lang w:val="uk-UA"/>
        </w:rPr>
      </w:pPr>
      <w:r w:rsidRPr="00A14006">
        <w:rPr>
          <w:lang w:val="uk-UA"/>
        </w:rPr>
        <w:t>Порядок та основні дії щодо розробки та впровадження індустріального парку та його генерального плану та підтримання їх в актуальному стані (наприклад, хто, що, коли, як)</w:t>
      </w:r>
    </w:p>
    <w:p w:rsidRPr="00A14006" w:rsidR="005363F7" w:rsidP="005363F7" w:rsidRDefault="005363F7" w14:paraId="728EBFAF" w14:textId="77777777">
      <w:pPr>
        <w:pStyle w:val="Bullet"/>
        <w:rPr>
          <w:lang w:val="uk-UA"/>
        </w:rPr>
      </w:pPr>
      <w:r w:rsidRPr="00A14006">
        <w:rPr>
          <w:lang w:val="uk-UA"/>
        </w:rPr>
        <w:t>Порядок необхідних внутрішніх та зовнішніх погоджень генерального плану індустріального парку</w:t>
      </w:r>
    </w:p>
    <w:p w:rsidRPr="00A14006" w:rsidR="005363F7" w:rsidP="005363F7" w:rsidRDefault="005363F7" w14:paraId="695C98E1" w14:textId="77777777">
      <w:pPr>
        <w:pStyle w:val="Normaltext"/>
        <w:rPr>
          <w:lang w:val="uk-UA"/>
        </w:rPr>
      </w:pPr>
    </w:p>
    <w:p w:rsidRPr="00A14006" w:rsidR="005363F7" w:rsidP="00B716D0" w:rsidRDefault="005363F7" w14:paraId="2061D6C4" w14:textId="77777777">
      <w:pPr>
        <w:pStyle w:val="Heading2"/>
        <w:numPr>
          <w:ilvl w:val="1"/>
          <w:numId w:val="9"/>
        </w:numPr>
        <w:rPr>
          <w:lang w:val="uk-UA"/>
        </w:rPr>
      </w:pPr>
      <w:bookmarkStart w:name="_Toc172703671" w:id="19"/>
      <w:r w:rsidRPr="00A14006">
        <w:rPr>
          <w:lang w:val="uk-UA"/>
        </w:rPr>
        <w:t>Співпраця, комунікація та просування зацікавлених сторін</w:t>
      </w:r>
      <w:bookmarkEnd w:id="19"/>
    </w:p>
    <w:p w:rsidRPr="00A14006" w:rsidR="005363F7" w:rsidP="005363F7" w:rsidRDefault="005363F7" w14:paraId="6478EDAD" w14:textId="77777777">
      <w:pPr>
        <w:pStyle w:val="Bullet"/>
        <w:rPr>
          <w:lang w:val="uk-UA"/>
        </w:rPr>
      </w:pPr>
      <w:r w:rsidRPr="00A14006">
        <w:rPr>
          <w:lang w:val="uk-UA"/>
        </w:rPr>
        <w:t>Порядок адаптації комунікацій та розкриття інформації з генерального плану, що стосується різних ключових зацікавлених сторін, що охоплює планування, інфраструктуру, економічну, екологічну, соціальну перспективи</w:t>
      </w:r>
    </w:p>
    <w:p w:rsidRPr="00A14006" w:rsidR="00237020" w:rsidP="00237020" w:rsidRDefault="00237020" w14:paraId="0E42E2D6" w14:textId="77777777">
      <w:pPr>
        <w:pStyle w:val="Bullet"/>
        <w:rPr>
          <w:lang w:val="uk-UA"/>
        </w:rPr>
      </w:pPr>
      <w:bookmarkStart w:name="_Toc505207814" w:id="20"/>
      <w:bookmarkStart w:name="_Toc514423893" w:id="21"/>
      <w:bookmarkStart w:name="_Toc16581260" w:id="22"/>
      <w:bookmarkStart w:name="_Toc328690093" w:id="23"/>
      <w:bookmarkEnd w:id="1"/>
      <w:bookmarkEnd w:id="2"/>
      <w:bookmarkEnd w:id="3"/>
      <w:bookmarkEnd w:id="4"/>
      <w:bookmarkEnd w:id="5"/>
      <w:bookmarkEnd w:id="6"/>
      <w:r w:rsidRPr="00A14006">
        <w:rPr>
          <w:lang w:val="uk-UA"/>
        </w:rPr>
        <w:t>Картографування зацікавлених сторін індустріального парку, включаючи приватний сектор, державні установи, місцеві громади та організації громадянського суспільства</w:t>
      </w:r>
    </w:p>
    <w:p w:rsidRPr="00A14006" w:rsidR="00237020" w:rsidP="00237020" w:rsidRDefault="00237020" w14:paraId="3704EF2E" w14:textId="77777777">
      <w:pPr>
        <w:pStyle w:val="Bullet"/>
        <w:rPr>
          <w:lang w:val="uk-UA"/>
        </w:rPr>
      </w:pPr>
      <w:r w:rsidRPr="00A14006">
        <w:rPr>
          <w:lang w:val="uk-UA"/>
        </w:rPr>
        <w:t xml:space="preserve">Опис процесів та платформи для ефективної співпраці із зацікавленими сторонами, звітування та інформування про роботу індустріального парку, а також про хід дій з реалізації генерального плану </w:t>
      </w:r>
    </w:p>
    <w:p w:rsidRPr="00A14006" w:rsidR="005363F7" w:rsidP="005363F7" w:rsidRDefault="005363F7" w14:paraId="53587D78" w14:textId="77777777">
      <w:pPr>
        <w:pStyle w:val="Normaltext"/>
        <w:rPr>
          <w:lang w:val="uk-UA"/>
        </w:rPr>
      </w:pPr>
      <w:r w:rsidRPr="00A14006">
        <w:rPr>
          <w:lang w:val="uk-UA"/>
        </w:rPr>
        <w:t>Текст</w:t>
      </w:r>
    </w:p>
    <w:p w:rsidRPr="00A14006" w:rsidR="005363F7" w:rsidP="005363F7" w:rsidRDefault="005363F7" w14:paraId="04D2428F" w14:textId="77777777">
      <w:pPr>
        <w:pStyle w:val="Normaltext"/>
        <w:rPr>
          <w:lang w:val="uk-UA"/>
        </w:rPr>
      </w:pPr>
    </w:p>
    <w:p w:rsidRPr="00A14006" w:rsidR="005363F7" w:rsidP="00B716D0" w:rsidRDefault="005363F7" w14:paraId="115012E3" w14:textId="77777777">
      <w:pPr>
        <w:pStyle w:val="Heading2"/>
        <w:numPr>
          <w:ilvl w:val="1"/>
          <w:numId w:val="9"/>
        </w:numPr>
        <w:rPr>
          <w:lang w:val="uk-UA"/>
        </w:rPr>
      </w:pPr>
      <w:bookmarkStart w:name="_Toc172703672" w:id="24"/>
      <w:r w:rsidRPr="00A14006">
        <w:rPr>
          <w:lang w:val="uk-UA"/>
        </w:rPr>
        <w:t>Контактні дані</w:t>
      </w:r>
      <w:bookmarkEnd w:id="24"/>
    </w:p>
    <w:p w:rsidRPr="00A14006" w:rsidR="005363F7" w:rsidP="005363F7" w:rsidRDefault="005363F7" w14:paraId="47F14503" w14:textId="77777777">
      <w:pPr>
        <w:pStyle w:val="Bullet"/>
        <w:rPr>
          <w:lang w:val="uk-UA"/>
        </w:rPr>
      </w:pPr>
      <w:r w:rsidRPr="00A14006">
        <w:rPr>
          <w:lang w:val="uk-UA"/>
        </w:rPr>
        <w:t>Контактні дані зацікавлених сторін, які можуть отримати додаткову інформацію про індустріальний парк</w:t>
      </w:r>
    </w:p>
    <w:p w:rsidRPr="00A14006" w:rsidR="005363F7" w:rsidP="005363F7" w:rsidRDefault="005363F7" w14:paraId="0DF166EC" w14:textId="77777777">
      <w:pPr>
        <w:pStyle w:val="Bullet"/>
        <w:rPr>
          <w:lang w:val="uk-UA"/>
        </w:rPr>
      </w:pPr>
      <w:r w:rsidRPr="00A14006">
        <w:rPr>
          <w:lang w:val="uk-UA"/>
        </w:rPr>
        <w:t>Посилання на сайт індустріального парку</w:t>
      </w:r>
    </w:p>
    <w:p w:rsidRPr="00A14006" w:rsidR="005363F7" w:rsidP="005363F7" w:rsidRDefault="005363F7" w14:paraId="0106359E" w14:textId="77777777">
      <w:pPr>
        <w:pStyle w:val="Normaltext"/>
        <w:rPr>
          <w:lang w:val="uk-UA"/>
        </w:rPr>
      </w:pPr>
      <w:r w:rsidRPr="00A14006">
        <w:rPr>
          <w:lang w:val="uk-UA"/>
        </w:rPr>
        <w:t>Текст</w:t>
      </w:r>
    </w:p>
    <w:p w:rsidRPr="00A14006" w:rsidR="005363F7" w:rsidP="005363F7" w:rsidRDefault="005363F7" w14:paraId="6643A59E" w14:textId="77777777">
      <w:pPr>
        <w:pStyle w:val="Normaltext"/>
        <w:rPr>
          <w:lang w:val="uk-UA"/>
        </w:rPr>
      </w:pPr>
    </w:p>
    <w:p w:rsidRPr="00A14006" w:rsidR="00443598" w:rsidP="00B716D0" w:rsidRDefault="00443598" w14:paraId="4C359995" w14:textId="77777777">
      <w:pPr>
        <w:pStyle w:val="Heading2"/>
        <w:numPr>
          <w:ilvl w:val="1"/>
          <w:numId w:val="9"/>
        </w:numPr>
        <w:rPr>
          <w:lang w:val="uk-UA"/>
        </w:rPr>
      </w:pPr>
      <w:bookmarkStart w:name="_Toc172703673" w:id="25"/>
      <w:r w:rsidRPr="00A14006">
        <w:rPr>
          <w:lang w:val="uk-UA"/>
        </w:rPr>
        <w:t>Незалежний аудитор</w:t>
      </w:r>
      <w:bookmarkEnd w:id="25"/>
    </w:p>
    <w:p w:rsidRPr="00A14006" w:rsidR="00443598" w:rsidP="00443598" w:rsidRDefault="00443598" w14:paraId="3F51BFBF" w14:textId="77777777">
      <w:pPr>
        <w:pStyle w:val="Bullet"/>
        <w:rPr>
          <w:lang w:val="uk-UA"/>
        </w:rPr>
      </w:pPr>
      <w:r w:rsidRPr="00A14006">
        <w:rPr>
          <w:lang w:val="uk-UA"/>
        </w:rPr>
        <w:t>Лист з підтвердженням призначення незалежного аудитора</w:t>
      </w:r>
    </w:p>
    <w:p w:rsidRPr="00A14006" w:rsidR="00443598" w:rsidP="00443598" w:rsidRDefault="00443598" w14:paraId="3E35DB54" w14:textId="77777777">
      <w:pPr>
        <w:pStyle w:val="Normaltext"/>
        <w:rPr>
          <w:lang w:val="uk-UA"/>
        </w:rPr>
      </w:pPr>
      <w:r w:rsidRPr="00A14006">
        <w:rPr>
          <w:lang w:val="uk-UA"/>
        </w:rPr>
        <w:t>Текст</w:t>
      </w:r>
    </w:p>
    <w:p w:rsidRPr="00A14006" w:rsidR="00443598" w:rsidP="005363F7" w:rsidRDefault="00443598" w14:paraId="332BF04C" w14:textId="77777777">
      <w:pPr>
        <w:pStyle w:val="Normaltext"/>
        <w:rPr>
          <w:lang w:val="uk-UA"/>
        </w:rPr>
      </w:pPr>
    </w:p>
    <w:p w:rsidRPr="00A14006" w:rsidR="005363F7" w:rsidP="003D3CAA" w:rsidRDefault="005363F7" w14:paraId="37AE51BA" w14:textId="77777777">
      <w:pPr>
        <w:pStyle w:val="Heading1"/>
        <w:rPr>
          <w:lang w:val="uk-UA"/>
        </w:rPr>
      </w:pPr>
      <w:bookmarkStart w:name="_Toc172703674" w:id="26"/>
      <w:r w:rsidRPr="00A14006">
        <w:rPr>
          <w:lang w:val="uk-UA"/>
        </w:rPr>
        <w:t>Огляд індустріального парку</w:t>
      </w:r>
      <w:bookmarkEnd w:id="26"/>
    </w:p>
    <w:p w:rsidRPr="00A14006" w:rsidR="005363F7" w:rsidP="00B716D0" w:rsidRDefault="005363F7" w14:paraId="3582164D" w14:textId="5221C163">
      <w:pPr>
        <w:pStyle w:val="Heading2"/>
        <w:numPr>
          <w:ilvl w:val="1"/>
          <w:numId w:val="10"/>
        </w:numPr>
        <w:rPr>
          <w:lang w:val="uk-UA"/>
        </w:rPr>
      </w:pPr>
      <w:bookmarkStart w:name="_Toc172703675" w:id="27"/>
      <w:r w:rsidRPr="00A14006">
        <w:rPr>
          <w:lang w:val="uk-UA"/>
        </w:rPr>
        <w:t>Вступ до індустріального парку</w:t>
      </w:r>
      <w:bookmarkEnd w:id="27"/>
    </w:p>
    <w:p w:rsidRPr="00A14006" w:rsidR="005363F7" w:rsidP="005363F7" w:rsidRDefault="005363F7" w14:paraId="5A9E579F" w14:textId="77777777">
      <w:pPr>
        <w:pStyle w:val="Bullet"/>
        <w:rPr>
          <w:lang w:val="uk-UA"/>
        </w:rPr>
      </w:pPr>
      <w:r w:rsidRPr="00A14006">
        <w:rPr>
          <w:lang w:val="uk-UA"/>
        </w:rPr>
        <w:t>Опис місця розташування і загальної площі ділянки</w:t>
      </w:r>
    </w:p>
    <w:p w:rsidRPr="00A14006" w:rsidR="005363F7" w:rsidP="005363F7" w:rsidRDefault="005363F7" w14:paraId="07944BD4" w14:textId="77777777">
      <w:pPr>
        <w:pStyle w:val="Bullet"/>
        <w:rPr>
          <w:lang w:val="uk-UA"/>
        </w:rPr>
      </w:pPr>
      <w:r w:rsidRPr="00A14006">
        <w:rPr>
          <w:lang w:val="uk-UA"/>
        </w:rPr>
        <w:t>Стислий виклад поточного стану розвитку індустріального парку</w:t>
      </w:r>
    </w:p>
    <w:p w:rsidRPr="00A14006" w:rsidR="005363F7" w:rsidP="005363F7" w:rsidRDefault="005363F7" w14:paraId="5F2DA80E" w14:textId="77777777">
      <w:pPr>
        <w:pStyle w:val="Normaltext"/>
        <w:rPr>
          <w:lang w:val="uk-UA"/>
        </w:rPr>
      </w:pPr>
      <w:r w:rsidRPr="00A14006">
        <w:rPr>
          <w:lang w:val="uk-UA"/>
        </w:rPr>
        <w:t>Текст</w:t>
      </w:r>
    </w:p>
    <w:p w:rsidRPr="00A14006" w:rsidR="005363F7" w:rsidP="005363F7" w:rsidRDefault="005363F7" w14:paraId="75950915" w14:textId="77777777">
      <w:pPr>
        <w:pStyle w:val="Normaltext"/>
        <w:rPr>
          <w:lang w:val="uk-UA"/>
        </w:rPr>
      </w:pPr>
    </w:p>
    <w:p w:rsidRPr="00A14006" w:rsidR="005363F7" w:rsidP="00B716D0" w:rsidRDefault="005363F7" w14:paraId="718A6F53" w14:textId="77777777">
      <w:pPr>
        <w:pStyle w:val="Heading2"/>
        <w:numPr>
          <w:ilvl w:val="1"/>
          <w:numId w:val="10"/>
        </w:numPr>
        <w:rPr>
          <w:lang w:val="uk-UA"/>
        </w:rPr>
      </w:pPr>
      <w:bookmarkStart w:name="_Toc172703676" w:id="28"/>
      <w:r w:rsidRPr="00A14006">
        <w:rPr>
          <w:lang w:val="uk-UA"/>
        </w:rPr>
        <w:t>Місцеві умови</w:t>
      </w:r>
      <w:bookmarkEnd w:id="28"/>
    </w:p>
    <w:p w:rsidRPr="00A14006" w:rsidR="00237020" w:rsidP="00237020" w:rsidRDefault="00966BD0" w14:paraId="66DDB75D" w14:textId="77777777">
      <w:pPr>
        <w:pStyle w:val="Bullet"/>
        <w:rPr>
          <w:lang w:val="uk-UA"/>
        </w:rPr>
      </w:pPr>
      <w:r w:rsidRPr="00A14006">
        <w:rPr>
          <w:lang w:val="uk-UA"/>
        </w:rPr>
        <w:t>Опис місцевих економічних умов (наприклад, економічний профіль регіону, включаючи аналіз існуючих підприємств за розміром та сектором та їх вплив)</w:t>
      </w:r>
    </w:p>
    <w:p w:rsidRPr="00A14006" w:rsidR="00237020" w:rsidP="00237020" w:rsidRDefault="00237020" w14:paraId="62D0607F" w14:textId="77777777">
      <w:pPr>
        <w:pStyle w:val="Bullet"/>
        <w:rPr>
          <w:lang w:val="uk-UA"/>
        </w:rPr>
      </w:pPr>
      <w:r w:rsidRPr="00A14006">
        <w:rPr>
          <w:lang w:val="uk-UA"/>
        </w:rPr>
        <w:t>Один підрозділ для економічних умов (наприклад, економічний профіль регіону, включаючи аналіз існуючих підприємств за розміром і сектором та їх вплив)</w:t>
      </w:r>
    </w:p>
    <w:p w:rsidRPr="00A14006" w:rsidR="00237020" w:rsidP="00237020" w:rsidRDefault="00237020" w14:paraId="6F12CFAF" w14:textId="200B82F0">
      <w:pPr>
        <w:pStyle w:val="Bullet"/>
        <w:rPr>
          <w:lang w:val="uk-UA"/>
        </w:rPr>
      </w:pPr>
      <w:r w:rsidRPr="00A14006">
        <w:rPr>
          <w:lang w:val="uk-UA"/>
        </w:rPr>
        <w:t xml:space="preserve">Один підрозділ для умов навколишнього середовища (наприклад, клімат, </w:t>
      </w:r>
      <w:r w:rsidRPr="00A14006" w:rsidR="00884008">
        <w:rPr>
          <w:lang w:val="uk-UA"/>
        </w:rPr>
        <w:t>роза вітрів</w:t>
      </w:r>
      <w:r w:rsidRPr="00A14006">
        <w:rPr>
          <w:lang w:val="uk-UA"/>
        </w:rPr>
        <w:t>, наявність води, географічні умови)</w:t>
      </w:r>
    </w:p>
    <w:p w:rsidRPr="00A14006" w:rsidR="00237020" w:rsidP="00237020" w:rsidRDefault="00237020" w14:paraId="3FB66DD3" w14:textId="1D3F5C3A">
      <w:pPr>
        <w:pStyle w:val="Bullet"/>
        <w:rPr>
          <w:lang w:val="uk-UA"/>
        </w:rPr>
      </w:pPr>
      <w:r w:rsidRPr="00A14006">
        <w:rPr>
          <w:lang w:val="uk-UA"/>
        </w:rPr>
        <w:t xml:space="preserve">Один підрозділ для соціальних умов (наприклад, </w:t>
      </w:r>
      <w:r w:rsidRPr="00A14006" w:rsidR="00884008">
        <w:rPr>
          <w:lang w:val="uk-UA"/>
        </w:rPr>
        <w:t>рівень зайнятості</w:t>
      </w:r>
      <w:r w:rsidRPr="00A14006">
        <w:rPr>
          <w:lang w:val="uk-UA"/>
        </w:rPr>
        <w:t>, освіта, охорона здоров'я, наявні навички, профіль людського розвитку)</w:t>
      </w:r>
    </w:p>
    <w:p w:rsidRPr="00A14006" w:rsidR="00237020" w:rsidP="00237020" w:rsidRDefault="00237020" w14:paraId="54A01E3A" w14:textId="77777777">
      <w:pPr>
        <w:pStyle w:val="Bullet"/>
        <w:rPr>
          <w:lang w:val="uk-UA"/>
        </w:rPr>
      </w:pPr>
      <w:r w:rsidRPr="00A14006">
        <w:rPr>
          <w:lang w:val="uk-UA"/>
        </w:rPr>
        <w:t>Таблиця перехресних посилань на Додатки для отримання детальної інформації та досліджень місцевих умов (наприклад, геотехнічні дослідження, дослідження впливу на рух, топографічні зйомки, будівельні дослідження)</w:t>
      </w:r>
    </w:p>
    <w:p w:rsidRPr="00A14006" w:rsidR="00966BD0" w:rsidP="00237020" w:rsidRDefault="00966BD0" w14:paraId="1DB48A76" w14:textId="77777777">
      <w:pPr>
        <w:pStyle w:val="Normaltext"/>
        <w:rPr>
          <w:lang w:val="uk-UA"/>
        </w:rPr>
      </w:pPr>
      <w:r w:rsidRPr="00A14006">
        <w:rPr>
          <w:lang w:val="uk-UA"/>
        </w:rPr>
        <w:t>Текст</w:t>
      </w:r>
    </w:p>
    <w:p w:rsidRPr="00A14006" w:rsidR="005363F7" w:rsidP="005363F7" w:rsidRDefault="005363F7" w14:paraId="3230A038" w14:textId="77777777">
      <w:pPr>
        <w:pStyle w:val="Normaltext"/>
        <w:rPr>
          <w:lang w:val="uk-UA"/>
        </w:rPr>
      </w:pPr>
    </w:p>
    <w:p w:rsidRPr="00A14006" w:rsidR="00966BD0" w:rsidP="00B716D0" w:rsidRDefault="00966BD0" w14:paraId="0E7F4589" w14:textId="2166A170">
      <w:pPr>
        <w:pStyle w:val="Heading2"/>
        <w:numPr>
          <w:ilvl w:val="1"/>
          <w:numId w:val="10"/>
        </w:numPr>
        <w:rPr>
          <w:lang w:val="uk-UA"/>
        </w:rPr>
      </w:pPr>
      <w:bookmarkStart w:name="_Toc172703677" w:id="29"/>
      <w:r w:rsidRPr="00A14006">
        <w:rPr>
          <w:lang w:val="uk-UA"/>
        </w:rPr>
        <w:t>Візія та унікальна ціннісна пропозиція індустріального парку</w:t>
      </w:r>
      <w:bookmarkEnd w:id="29"/>
    </w:p>
    <w:p w:rsidRPr="00A14006" w:rsidR="00966BD0" w:rsidP="00966BD0" w:rsidRDefault="00966BD0" w14:paraId="439B4D4B" w14:textId="59CC4959">
      <w:pPr>
        <w:pStyle w:val="Bullet"/>
        <w:rPr>
          <w:lang w:val="uk-UA"/>
        </w:rPr>
      </w:pPr>
      <w:r w:rsidRPr="00A14006">
        <w:rPr>
          <w:lang w:val="uk-UA"/>
        </w:rPr>
        <w:t>Бачення індустріального</w:t>
      </w:r>
      <w:r w:rsidRPr="00A14006" w:rsidR="00884008">
        <w:rPr>
          <w:lang w:val="uk-UA"/>
        </w:rPr>
        <w:t xml:space="preserve"> парку, узгоджене з підходом EIП</w:t>
      </w:r>
      <w:r w:rsidRPr="00A14006">
        <w:rPr>
          <w:lang w:val="uk-UA"/>
        </w:rPr>
        <w:t xml:space="preserve"> та стратегією розвитку бізнесу</w:t>
      </w:r>
    </w:p>
    <w:p w:rsidRPr="00A14006" w:rsidR="005363F7" w:rsidP="00966BD0" w:rsidRDefault="00966BD0" w14:paraId="37F11CC0" w14:textId="77777777">
      <w:pPr>
        <w:pStyle w:val="Bullet"/>
        <w:rPr>
          <w:lang w:val="uk-UA"/>
        </w:rPr>
      </w:pPr>
      <w:r w:rsidRPr="00A14006">
        <w:rPr>
          <w:lang w:val="uk-UA"/>
        </w:rPr>
        <w:t>Чітко визначена унікальна ціннісна пропозиція та додана вартість індустріального парку</w:t>
      </w:r>
    </w:p>
    <w:p w:rsidRPr="00A14006" w:rsidR="00966BD0" w:rsidP="00966BD0" w:rsidRDefault="00966BD0" w14:paraId="37E8B7CF" w14:textId="77777777">
      <w:pPr>
        <w:pStyle w:val="Bullet"/>
        <w:rPr>
          <w:lang w:val="uk-UA"/>
        </w:rPr>
      </w:pPr>
      <w:r w:rsidRPr="00A14006">
        <w:rPr>
          <w:lang w:val="uk-UA"/>
        </w:rPr>
        <w:t>Огляд економічного обґрунтування (наприклад, мотивація, чому інтелектуальна власність є стійкою та життєздатною та який внесок вона вносить в економіку)</w:t>
      </w:r>
    </w:p>
    <w:p w:rsidRPr="00A14006" w:rsidR="00966BD0" w:rsidP="00966BD0" w:rsidRDefault="00966BD0" w14:paraId="75E053AB" w14:textId="77777777">
      <w:pPr>
        <w:pStyle w:val="Bullet"/>
        <w:rPr>
          <w:lang w:val="uk-UA"/>
        </w:rPr>
      </w:pPr>
      <w:r w:rsidRPr="00A14006">
        <w:rPr>
          <w:lang w:val="uk-UA"/>
        </w:rPr>
        <w:t>Прогнозовані обсяги виробництва та очікувані ключові результати роботи індустріального парку</w:t>
      </w:r>
    </w:p>
    <w:p w:rsidRPr="00A14006" w:rsidR="00966BD0" w:rsidP="005363F7" w:rsidRDefault="00966BD0" w14:paraId="39F6AE4C" w14:textId="77777777">
      <w:pPr>
        <w:pStyle w:val="Normaltext"/>
        <w:rPr>
          <w:lang w:val="uk-UA"/>
        </w:rPr>
      </w:pPr>
      <w:r w:rsidRPr="00A14006">
        <w:rPr>
          <w:lang w:val="uk-UA"/>
        </w:rPr>
        <w:t>Текст</w:t>
      </w:r>
    </w:p>
    <w:p w:rsidRPr="00A14006" w:rsidR="00966BD0" w:rsidP="00237020" w:rsidRDefault="00237020" w14:paraId="47897818" w14:textId="77777777">
      <w:pPr>
        <w:pStyle w:val="Normaltext"/>
        <w:tabs>
          <w:tab w:val="left" w:pos="2294"/>
        </w:tabs>
        <w:rPr>
          <w:lang w:val="uk-UA"/>
        </w:rPr>
      </w:pPr>
      <w:r w:rsidRPr="00A14006">
        <w:rPr>
          <w:lang w:val="uk-UA"/>
        </w:rPr>
        <w:tab/>
      </w:r>
    </w:p>
    <w:p w:rsidRPr="00A14006" w:rsidR="00237020" w:rsidP="00B716D0" w:rsidRDefault="00237020" w14:paraId="7FD10C6D" w14:textId="72A12271">
      <w:pPr>
        <w:pStyle w:val="Heading2"/>
        <w:numPr>
          <w:ilvl w:val="1"/>
          <w:numId w:val="10"/>
        </w:numPr>
        <w:rPr>
          <w:lang w:val="uk-UA"/>
        </w:rPr>
      </w:pPr>
      <w:bookmarkStart w:name="_Toc172703678" w:id="30"/>
      <w:r w:rsidRPr="00A14006">
        <w:rPr>
          <w:lang w:val="uk-UA"/>
        </w:rPr>
        <w:t xml:space="preserve">Інтеграція з місцевими, </w:t>
      </w:r>
      <w:r w:rsidRPr="00A14006" w:rsidR="00884008">
        <w:rPr>
          <w:lang w:val="uk-UA"/>
        </w:rPr>
        <w:t>регіональним</w:t>
      </w:r>
      <w:r w:rsidRPr="00A14006">
        <w:rPr>
          <w:lang w:val="uk-UA"/>
        </w:rPr>
        <w:t>, національними планами розвитку</w:t>
      </w:r>
      <w:bookmarkEnd w:id="30"/>
    </w:p>
    <w:p w:rsidRPr="00A14006" w:rsidR="00237020" w:rsidP="00237020" w:rsidRDefault="00237020" w14:paraId="11D6BE64" w14:textId="01DB42EE">
      <w:pPr>
        <w:pStyle w:val="Bullet"/>
        <w:rPr>
          <w:lang w:val="uk-UA"/>
        </w:rPr>
      </w:pPr>
      <w:r w:rsidRPr="00A14006">
        <w:rPr>
          <w:lang w:val="uk-UA"/>
        </w:rPr>
        <w:t>Огляд того, як планування, розвиток та функціонування індустріального парку узгоджуютьс</w:t>
      </w:r>
      <w:r w:rsidRPr="00A14006" w:rsidR="00884008">
        <w:rPr>
          <w:lang w:val="uk-UA"/>
        </w:rPr>
        <w:t>я та інтегруються з місцевими, регіональними</w:t>
      </w:r>
      <w:r w:rsidRPr="00A14006">
        <w:rPr>
          <w:lang w:val="uk-UA"/>
        </w:rPr>
        <w:t>, національними планами розвитку</w:t>
      </w:r>
    </w:p>
    <w:p w:rsidRPr="00A14006" w:rsidR="00237020" w:rsidP="00237020" w:rsidRDefault="00237020" w14:paraId="7652C17D" w14:textId="1EC750EC">
      <w:pPr>
        <w:pStyle w:val="Bullet"/>
        <w:rPr>
          <w:lang w:val="uk-UA"/>
        </w:rPr>
      </w:pPr>
      <w:r w:rsidRPr="6DA648E7" w:rsidR="6DA648E7">
        <w:rPr>
          <w:lang w:val="uk-UA"/>
        </w:rPr>
        <w:t>Плани, які зазвичай слід враховувати: Місцевий економічний розвиток (МЕР), Рамкова програма просторового розвитку (SDF) та Інтегровані плани розвитку (</w:t>
      </w:r>
      <w:r w:rsidRPr="6DA648E7" w:rsidR="6DA648E7">
        <w:rPr>
          <w:lang w:val="uk-UA"/>
        </w:rPr>
        <w:t>IDPs</w:t>
      </w:r>
      <w:r w:rsidRPr="6DA648E7" w:rsidR="6DA648E7">
        <w:rPr>
          <w:lang w:val="uk-UA"/>
        </w:rPr>
        <w:t xml:space="preserve">) муніципалітету та </w:t>
      </w:r>
      <w:r w:rsidRPr="6DA648E7" w:rsidR="6DA648E7">
        <w:rPr>
          <w:lang w:val="uk-UA"/>
        </w:rPr>
        <w:t>регіональної</w:t>
      </w:r>
      <w:r w:rsidRPr="6DA648E7" w:rsidR="6DA648E7">
        <w:rPr>
          <w:lang w:val="uk-UA"/>
        </w:rPr>
        <w:t xml:space="preserve"> влади</w:t>
      </w:r>
    </w:p>
    <w:p w:rsidRPr="00A14006" w:rsidR="00237020" w:rsidP="00237020" w:rsidRDefault="00237020" w14:paraId="5FD5DD55" w14:textId="77777777">
      <w:pPr>
        <w:pStyle w:val="Normaltext"/>
        <w:rPr>
          <w:lang w:val="uk-UA"/>
        </w:rPr>
      </w:pPr>
      <w:r w:rsidRPr="00A14006">
        <w:rPr>
          <w:lang w:val="uk-UA"/>
        </w:rPr>
        <w:t>Текст</w:t>
      </w:r>
    </w:p>
    <w:p w:rsidRPr="00A14006" w:rsidR="00237020" w:rsidP="00237020" w:rsidRDefault="00237020" w14:paraId="2A98E8B6" w14:textId="77777777">
      <w:pPr>
        <w:pStyle w:val="Normaltext"/>
        <w:rPr>
          <w:lang w:val="uk-UA"/>
        </w:rPr>
      </w:pPr>
    </w:p>
    <w:p w:rsidRPr="00A14006" w:rsidR="00966BD0" w:rsidP="00B716D0" w:rsidRDefault="00966BD0" w14:paraId="472457FF" w14:textId="0DCB34CE">
      <w:pPr>
        <w:pStyle w:val="Heading2"/>
        <w:numPr>
          <w:ilvl w:val="1"/>
          <w:numId w:val="10"/>
        </w:numPr>
        <w:rPr>
          <w:lang w:val="uk-UA"/>
        </w:rPr>
      </w:pPr>
      <w:bookmarkStart w:name="_Toc172703679" w:id="31"/>
      <w:r w:rsidRPr="00A14006">
        <w:rPr>
          <w:lang w:val="uk-UA"/>
        </w:rPr>
        <w:t>Модель управління індустріальним парком</w:t>
      </w:r>
      <w:bookmarkEnd w:id="31"/>
    </w:p>
    <w:p w:rsidRPr="00A14006" w:rsidR="00966BD0" w:rsidP="00B716D0" w:rsidRDefault="00966BD0" w14:paraId="5850AF39" w14:textId="1965D745">
      <w:pPr>
        <w:pStyle w:val="Heading3"/>
        <w:numPr>
          <w:ilvl w:val="2"/>
          <w:numId w:val="10"/>
        </w:numPr>
        <w:rPr>
          <w:lang w:val="uk-UA"/>
        </w:rPr>
      </w:pPr>
      <w:r w:rsidRPr="00A14006">
        <w:rPr>
          <w:rStyle w:val="Heading3Char"/>
          <w:b/>
          <w:bCs/>
          <w:i/>
          <w:iCs/>
          <w:lang w:val="uk-UA"/>
        </w:rPr>
        <w:t>Огляд</w:t>
      </w:r>
      <w:r w:rsidRPr="00A14006">
        <w:rPr>
          <w:lang w:val="uk-UA"/>
        </w:rPr>
        <w:t xml:space="preserve"> моделі управління І</w:t>
      </w:r>
      <w:r w:rsidRPr="00A14006" w:rsidR="00884008">
        <w:rPr>
          <w:lang w:val="uk-UA"/>
        </w:rPr>
        <w:t>П</w:t>
      </w:r>
    </w:p>
    <w:p w:rsidRPr="00A14006" w:rsidR="00966BD0" w:rsidP="00F464E0" w:rsidRDefault="00884008" w14:paraId="2A5EF287" w14:textId="58B0AFAF">
      <w:pPr>
        <w:pStyle w:val="Bullet"/>
        <w:rPr>
          <w:lang w:val="uk-UA"/>
        </w:rPr>
      </w:pPr>
      <w:r w:rsidRPr="00A14006">
        <w:rPr>
          <w:lang w:val="uk-UA"/>
        </w:rPr>
        <w:t>Дозвіл</w:t>
      </w:r>
      <w:r w:rsidRPr="00A14006" w:rsidR="00966BD0">
        <w:rPr>
          <w:lang w:val="uk-UA"/>
        </w:rPr>
        <w:t xml:space="preserve"> на управління </w:t>
      </w:r>
      <w:r w:rsidRPr="00A14006">
        <w:rPr>
          <w:lang w:val="uk-UA"/>
        </w:rPr>
        <w:t>ІП</w:t>
      </w:r>
    </w:p>
    <w:p w:rsidRPr="00A14006" w:rsidR="00966BD0" w:rsidP="00F464E0" w:rsidRDefault="00966BD0" w14:paraId="178AF033" w14:textId="0CE3D018">
      <w:pPr>
        <w:pStyle w:val="Bullet"/>
        <w:rPr>
          <w:lang w:val="uk-UA"/>
        </w:rPr>
      </w:pPr>
      <w:r w:rsidRPr="00A14006">
        <w:rPr>
          <w:lang w:val="uk-UA"/>
        </w:rPr>
        <w:t xml:space="preserve">Цілі, завдання та показники ефективності </w:t>
      </w:r>
      <w:r w:rsidRPr="00A14006" w:rsidR="00884008">
        <w:rPr>
          <w:lang w:val="uk-UA"/>
        </w:rPr>
        <w:t>ІП</w:t>
      </w:r>
    </w:p>
    <w:p w:rsidRPr="00A14006" w:rsidR="00966BD0" w:rsidP="00F464E0" w:rsidRDefault="00966BD0" w14:paraId="482D8F1F" w14:textId="77777777">
      <w:pPr>
        <w:pStyle w:val="Bullet"/>
        <w:rPr>
          <w:lang w:val="uk-UA"/>
        </w:rPr>
      </w:pPr>
      <w:r w:rsidRPr="00A14006">
        <w:rPr>
          <w:lang w:val="uk-UA"/>
        </w:rPr>
        <w:t xml:space="preserve">Структура управління та обов'язки </w:t>
      </w:r>
    </w:p>
    <w:p w:rsidRPr="00A14006" w:rsidR="00966BD0" w:rsidP="00F464E0" w:rsidRDefault="00966BD0" w14:paraId="16D873C1" w14:textId="77777777">
      <w:pPr>
        <w:pStyle w:val="Bullet"/>
        <w:rPr>
          <w:lang w:val="uk-UA"/>
        </w:rPr>
      </w:pPr>
      <w:r w:rsidRPr="00A14006">
        <w:rPr>
          <w:lang w:val="uk-UA"/>
        </w:rPr>
        <w:t>Існуючі, планові та можливі послуги, що надаються компаніям</w:t>
      </w:r>
    </w:p>
    <w:p w:rsidRPr="00A14006" w:rsidR="00966BD0" w:rsidP="00F464E0" w:rsidRDefault="00884008" w14:paraId="08DD5E47" w14:textId="610BC3C9">
      <w:pPr>
        <w:pStyle w:val="Bullet"/>
        <w:rPr>
          <w:lang w:val="uk-UA"/>
        </w:rPr>
      </w:pPr>
      <w:r w:rsidRPr="00A14006">
        <w:rPr>
          <w:lang w:val="uk-UA"/>
        </w:rPr>
        <w:t xml:space="preserve">Бізнес-модель </w:t>
      </w:r>
      <w:r w:rsidRPr="00A14006" w:rsidR="00966BD0">
        <w:rPr>
          <w:lang w:val="uk-UA"/>
        </w:rPr>
        <w:t xml:space="preserve">управління </w:t>
      </w:r>
      <w:r w:rsidRPr="00A14006">
        <w:rPr>
          <w:lang w:val="uk-UA"/>
        </w:rPr>
        <w:t>ІП</w:t>
      </w:r>
    </w:p>
    <w:p w:rsidRPr="00A14006" w:rsidR="00966BD0" w:rsidP="00F464E0" w:rsidRDefault="00966BD0" w14:paraId="2F766EE2" w14:textId="5093BEF1">
      <w:pPr>
        <w:pStyle w:val="Bullet"/>
        <w:rPr>
          <w:lang w:val="uk-UA"/>
        </w:rPr>
      </w:pPr>
      <w:r w:rsidRPr="00A14006">
        <w:rPr>
          <w:lang w:val="uk-UA"/>
        </w:rPr>
        <w:t>Фінансова звітність (наприклад, звіт про фінансові результати, баланс, поточні та цільові доходи, прибуток, модель</w:t>
      </w:r>
      <w:r w:rsidRPr="00A14006" w:rsidR="00884008">
        <w:rPr>
          <w:lang w:val="uk-UA"/>
        </w:rPr>
        <w:t xml:space="preserve"> калькулювання собівартості ІП</w:t>
      </w:r>
      <w:r w:rsidRPr="00A14006">
        <w:rPr>
          <w:lang w:val="uk-UA"/>
        </w:rPr>
        <w:t>)</w:t>
      </w:r>
    </w:p>
    <w:p w:rsidRPr="00A14006" w:rsidR="00966BD0" w:rsidP="00F464E0" w:rsidRDefault="00966BD0" w14:paraId="6D88AA91" w14:textId="4AD27A88">
      <w:pPr>
        <w:pStyle w:val="Bullet"/>
        <w:rPr>
          <w:lang w:val="uk-UA"/>
        </w:rPr>
      </w:pPr>
      <w:r w:rsidRPr="00A14006">
        <w:rPr>
          <w:lang w:val="uk-UA"/>
        </w:rPr>
        <w:t xml:space="preserve">Як індустріальний парк </w:t>
      </w:r>
      <w:r w:rsidRPr="00A14006" w:rsidR="00884008">
        <w:rPr>
          <w:lang w:val="uk-UA"/>
        </w:rPr>
        <w:t>взаємодіє</w:t>
      </w:r>
      <w:r w:rsidRPr="00A14006">
        <w:rPr>
          <w:lang w:val="uk-UA"/>
        </w:rPr>
        <w:t xml:space="preserve"> зі стейкхолдерами</w:t>
      </w:r>
    </w:p>
    <w:p w:rsidRPr="00A14006" w:rsidR="00966BD0" w:rsidP="00F464E0" w:rsidRDefault="007C17C9" w14:paraId="2F046E0B" w14:textId="4B396C08">
      <w:pPr>
        <w:pStyle w:val="Bullet"/>
        <w:rPr>
          <w:lang w:val="uk-UA"/>
        </w:rPr>
      </w:pPr>
      <w:r w:rsidRPr="00A14006">
        <w:rPr>
          <w:lang w:val="uk-UA"/>
        </w:rPr>
        <w:t>Ступінь в</w:t>
      </w:r>
      <w:r w:rsidRPr="00A14006" w:rsidR="00966BD0">
        <w:rPr>
          <w:lang w:val="uk-UA"/>
        </w:rPr>
        <w:t>олоді</w:t>
      </w:r>
      <w:r w:rsidRPr="00A14006">
        <w:rPr>
          <w:lang w:val="uk-UA"/>
        </w:rPr>
        <w:t>ння</w:t>
      </w:r>
      <w:r w:rsidRPr="00A14006" w:rsidR="00966BD0">
        <w:rPr>
          <w:lang w:val="uk-UA"/>
        </w:rPr>
        <w:t xml:space="preserve"> </w:t>
      </w:r>
      <w:r w:rsidRPr="00A14006">
        <w:rPr>
          <w:lang w:val="uk-UA"/>
        </w:rPr>
        <w:t xml:space="preserve">та </w:t>
      </w:r>
      <w:r w:rsidRPr="00A14006" w:rsidR="00966BD0">
        <w:rPr>
          <w:lang w:val="uk-UA"/>
        </w:rPr>
        <w:t>контрол</w:t>
      </w:r>
      <w:r w:rsidRPr="00A14006">
        <w:rPr>
          <w:lang w:val="uk-UA"/>
        </w:rPr>
        <w:t>ю</w:t>
      </w:r>
      <w:r w:rsidRPr="00A14006" w:rsidR="00966BD0">
        <w:rPr>
          <w:lang w:val="uk-UA"/>
        </w:rPr>
        <w:t xml:space="preserve"> земельн</w:t>
      </w:r>
      <w:r w:rsidRPr="00A14006">
        <w:rPr>
          <w:lang w:val="uk-UA"/>
        </w:rPr>
        <w:t>ою</w:t>
      </w:r>
      <w:r w:rsidRPr="00A14006" w:rsidR="00966BD0">
        <w:rPr>
          <w:lang w:val="uk-UA"/>
        </w:rPr>
        <w:t xml:space="preserve"> ділянк</w:t>
      </w:r>
      <w:r w:rsidRPr="00A14006">
        <w:rPr>
          <w:lang w:val="uk-UA"/>
        </w:rPr>
        <w:t>ою</w:t>
      </w:r>
      <w:r w:rsidRPr="00A14006" w:rsidR="00966BD0">
        <w:rPr>
          <w:lang w:val="uk-UA"/>
        </w:rPr>
        <w:t xml:space="preserve"> І</w:t>
      </w:r>
      <w:r w:rsidRPr="00A14006" w:rsidR="00884008">
        <w:rPr>
          <w:lang w:val="uk-UA"/>
        </w:rPr>
        <w:t>П</w:t>
      </w:r>
      <w:r w:rsidRPr="00A14006" w:rsidR="00966BD0">
        <w:rPr>
          <w:lang w:val="uk-UA"/>
        </w:rPr>
        <w:t>, має бути чітко визначено та підтверджено документально</w:t>
      </w:r>
    </w:p>
    <w:p w:rsidRPr="00A14006" w:rsidR="00F464E0" w:rsidP="00966BD0" w:rsidRDefault="00443598" w14:paraId="57FE6F17" w14:textId="77777777">
      <w:pPr>
        <w:pStyle w:val="Normaltext"/>
        <w:rPr>
          <w:lang w:val="uk-UA"/>
        </w:rPr>
      </w:pPr>
      <w:r w:rsidRPr="00A14006">
        <w:rPr>
          <w:lang w:val="uk-UA"/>
        </w:rPr>
        <w:t>Текст</w:t>
      </w:r>
    </w:p>
    <w:p w:rsidRPr="00A14006" w:rsidR="00443598" w:rsidP="00966BD0" w:rsidRDefault="00443598" w14:paraId="56F8B00D" w14:textId="77777777">
      <w:pPr>
        <w:pStyle w:val="Normaltext"/>
        <w:rPr>
          <w:lang w:val="uk-UA"/>
        </w:rPr>
      </w:pPr>
    </w:p>
    <w:p w:rsidRPr="00A14006" w:rsidR="00F464E0" w:rsidP="00B716D0" w:rsidRDefault="00F464E0" w14:paraId="1D86D5BD" w14:textId="7BE3B92F">
      <w:pPr>
        <w:pStyle w:val="Heading3"/>
        <w:numPr>
          <w:ilvl w:val="2"/>
          <w:numId w:val="10"/>
        </w:numPr>
        <w:rPr>
          <w:lang w:val="uk-UA"/>
        </w:rPr>
      </w:pPr>
      <w:r w:rsidRPr="00A14006">
        <w:rPr>
          <w:lang w:val="uk-UA"/>
        </w:rPr>
        <w:t>Огляд механізмів управління індустріальним парком</w:t>
      </w:r>
    </w:p>
    <w:p w:rsidRPr="00A14006" w:rsidR="00F464E0" w:rsidP="00F464E0" w:rsidRDefault="00F464E0" w14:paraId="58C28688" w14:textId="77777777">
      <w:pPr>
        <w:pStyle w:val="Bullet"/>
        <w:rPr>
          <w:lang w:val="uk-UA"/>
        </w:rPr>
      </w:pPr>
      <w:r w:rsidRPr="00A14006">
        <w:rPr>
          <w:lang w:val="uk-UA"/>
        </w:rPr>
        <w:t>Адміністративна система та органограма/ієрархія</w:t>
      </w:r>
    </w:p>
    <w:p w:rsidRPr="00A14006" w:rsidR="00F464E0" w:rsidP="00F464E0" w:rsidRDefault="00F464E0" w14:paraId="39AFE533" w14:textId="77777777">
      <w:pPr>
        <w:pStyle w:val="Bullet"/>
        <w:rPr>
          <w:lang w:val="uk-UA"/>
        </w:rPr>
      </w:pPr>
      <w:r w:rsidRPr="00A14006">
        <w:rPr>
          <w:lang w:val="uk-UA"/>
        </w:rPr>
        <w:t>Прийняття рішень / делегування повноважень</w:t>
      </w:r>
    </w:p>
    <w:p w:rsidRPr="00A14006" w:rsidR="00F464E0" w:rsidP="00F464E0" w:rsidRDefault="00F464E0" w14:paraId="2BF8AE8B" w14:textId="77777777">
      <w:pPr>
        <w:pStyle w:val="Bullet"/>
        <w:rPr>
          <w:lang w:val="uk-UA"/>
        </w:rPr>
      </w:pPr>
      <w:r w:rsidRPr="00A14006">
        <w:rPr>
          <w:lang w:val="uk-UA"/>
        </w:rPr>
        <w:t>Необхідні процедури управління та документація</w:t>
      </w:r>
    </w:p>
    <w:p w:rsidRPr="00A14006" w:rsidR="00966BD0" w:rsidP="00966BD0" w:rsidRDefault="00443598" w14:paraId="7E4CDC3D" w14:textId="77777777">
      <w:pPr>
        <w:pStyle w:val="Normaltext"/>
        <w:rPr>
          <w:lang w:val="uk-UA"/>
        </w:rPr>
      </w:pPr>
      <w:r w:rsidRPr="00A14006">
        <w:rPr>
          <w:lang w:val="uk-UA"/>
        </w:rPr>
        <w:t>Текст</w:t>
      </w:r>
    </w:p>
    <w:p w:rsidRPr="00A14006" w:rsidR="00443598" w:rsidP="00966BD0" w:rsidRDefault="00443598" w14:paraId="65AA16E1" w14:textId="77777777">
      <w:pPr>
        <w:pStyle w:val="Normaltext"/>
        <w:rPr>
          <w:lang w:val="uk-UA"/>
        </w:rPr>
      </w:pPr>
    </w:p>
    <w:p w:rsidRPr="00A14006" w:rsidR="00966BD0" w:rsidP="00B716D0" w:rsidRDefault="00966BD0" w14:paraId="493CA65B" w14:textId="77777777">
      <w:pPr>
        <w:pStyle w:val="Heading2"/>
        <w:numPr>
          <w:ilvl w:val="1"/>
          <w:numId w:val="10"/>
        </w:numPr>
        <w:rPr>
          <w:lang w:val="uk-UA"/>
        </w:rPr>
      </w:pPr>
      <w:bookmarkStart w:name="_Toc172703680" w:id="32"/>
      <w:r w:rsidRPr="00A14006">
        <w:rPr>
          <w:lang w:val="uk-UA"/>
        </w:rPr>
        <w:t>Системи управління / моніторингу та операційні процедури</w:t>
      </w:r>
      <w:bookmarkEnd w:id="32"/>
    </w:p>
    <w:p w:rsidRPr="00A14006" w:rsidR="00966BD0" w:rsidP="00966BD0" w:rsidRDefault="00966BD0" w14:paraId="36C6CB20" w14:textId="77777777">
      <w:pPr>
        <w:pStyle w:val="Bullet"/>
        <w:rPr>
          <w:lang w:val="uk-UA"/>
        </w:rPr>
      </w:pPr>
      <w:r w:rsidRPr="00A14006">
        <w:rPr>
          <w:lang w:val="uk-UA"/>
        </w:rPr>
        <w:t xml:space="preserve">Огляд ключових операційних процедур, систем моніторингу та процесів для індустріального парку та компаній, що охоплює: </w:t>
      </w:r>
    </w:p>
    <w:p w:rsidRPr="00A14006" w:rsidR="00966BD0" w:rsidP="00966BD0" w:rsidRDefault="00966BD0" w14:paraId="036B4AD8" w14:textId="77777777">
      <w:pPr>
        <w:pStyle w:val="Bullet"/>
        <w:numPr>
          <w:ilvl w:val="1"/>
          <w:numId w:val="1"/>
        </w:numPr>
        <w:rPr>
          <w:lang w:val="uk-UA"/>
        </w:rPr>
      </w:pPr>
      <w:r w:rsidRPr="00A14006">
        <w:rPr>
          <w:lang w:val="uk-UA"/>
        </w:rPr>
        <w:t>Економічні, екологічні та соціальні аспекти</w:t>
      </w:r>
    </w:p>
    <w:p w:rsidRPr="00A14006" w:rsidR="00966BD0" w:rsidP="00966BD0" w:rsidRDefault="00966BD0" w14:paraId="4622E722" w14:textId="77777777">
      <w:pPr>
        <w:pStyle w:val="Bullet"/>
        <w:numPr>
          <w:ilvl w:val="1"/>
          <w:numId w:val="1"/>
        </w:numPr>
        <w:rPr>
          <w:lang w:val="uk-UA"/>
        </w:rPr>
      </w:pPr>
      <w:r w:rsidRPr="00A14006">
        <w:rPr>
          <w:lang w:val="uk-UA"/>
        </w:rPr>
        <w:t>НДДКР, розвиток технологій</w:t>
      </w:r>
    </w:p>
    <w:p w:rsidRPr="00A14006" w:rsidR="00966BD0" w:rsidP="00966BD0" w:rsidRDefault="00A85904" w14:paraId="4409D2B3" w14:textId="262E01C7">
      <w:pPr>
        <w:pStyle w:val="Bullet"/>
        <w:numPr>
          <w:ilvl w:val="1"/>
          <w:numId w:val="1"/>
        </w:numPr>
        <w:rPr>
          <w:lang w:val="uk-UA"/>
        </w:rPr>
      </w:pPr>
      <w:r w:rsidRPr="00A14006">
        <w:rPr>
          <w:lang w:val="uk-UA"/>
        </w:rPr>
        <w:t>Пільги для МСП</w:t>
      </w:r>
    </w:p>
    <w:p w:rsidRPr="00A14006" w:rsidR="00966BD0" w:rsidP="00966BD0" w:rsidRDefault="00966BD0" w14:paraId="47E50494" w14:textId="77777777">
      <w:pPr>
        <w:pStyle w:val="Bullet"/>
        <w:numPr>
          <w:ilvl w:val="1"/>
          <w:numId w:val="1"/>
        </w:numPr>
        <w:rPr>
          <w:lang w:val="uk-UA"/>
        </w:rPr>
      </w:pPr>
      <w:r w:rsidRPr="00A14006">
        <w:rPr>
          <w:lang w:val="uk-UA"/>
        </w:rPr>
        <w:t>Реагування на надзвичайні ситуації</w:t>
      </w:r>
    </w:p>
    <w:p w:rsidRPr="00A14006" w:rsidR="00966BD0" w:rsidP="00966BD0" w:rsidRDefault="00966BD0" w14:paraId="37ED7CA8" w14:textId="77777777">
      <w:pPr>
        <w:pStyle w:val="Normaltext"/>
        <w:rPr>
          <w:lang w:val="uk-UA"/>
        </w:rPr>
      </w:pPr>
      <w:r w:rsidRPr="00A14006">
        <w:rPr>
          <w:lang w:val="uk-UA"/>
        </w:rPr>
        <w:t>Текст</w:t>
      </w:r>
    </w:p>
    <w:p w:rsidRPr="00A14006" w:rsidR="00966BD0" w:rsidP="00966BD0" w:rsidRDefault="00966BD0" w14:paraId="2CD3F92C" w14:textId="77777777">
      <w:pPr>
        <w:pStyle w:val="Normaltext"/>
        <w:rPr>
          <w:lang w:val="uk-UA"/>
        </w:rPr>
      </w:pPr>
    </w:p>
    <w:p w:rsidRPr="00A14006" w:rsidR="00966BD0" w:rsidP="00B716D0" w:rsidRDefault="00966BD0" w14:paraId="5B0AD30A" w14:textId="77777777">
      <w:pPr>
        <w:pStyle w:val="Heading2"/>
        <w:numPr>
          <w:ilvl w:val="1"/>
          <w:numId w:val="10"/>
        </w:numPr>
        <w:rPr>
          <w:lang w:val="uk-UA"/>
        </w:rPr>
      </w:pPr>
      <w:bookmarkStart w:name="_Toc172703681" w:id="33"/>
      <w:r w:rsidRPr="00A14006">
        <w:rPr>
          <w:lang w:val="uk-UA"/>
        </w:rPr>
        <w:t>Поточний та майбутній розвиток індустріального парку</w:t>
      </w:r>
      <w:bookmarkEnd w:id="33"/>
    </w:p>
    <w:p w:rsidRPr="00A14006" w:rsidR="00237020" w:rsidP="00237020" w:rsidRDefault="00237020" w14:paraId="494F2077" w14:textId="7D633CB9">
      <w:pPr>
        <w:pStyle w:val="Bullet"/>
        <w:rPr>
          <w:lang w:val="uk-UA"/>
        </w:rPr>
      </w:pPr>
      <w:r w:rsidRPr="00A14006">
        <w:rPr>
          <w:lang w:val="uk-UA"/>
        </w:rPr>
        <w:t>Короткий огляд (а можливо і карта) історичного розвитку індустріального парку на сь</w:t>
      </w:r>
      <w:r w:rsidRPr="00A14006" w:rsidR="00A85904">
        <w:rPr>
          <w:lang w:val="uk-UA"/>
        </w:rPr>
        <w:t>огоднішній день і</w:t>
      </w:r>
      <w:r w:rsidRPr="00A14006">
        <w:rPr>
          <w:lang w:val="uk-UA"/>
        </w:rPr>
        <w:t xml:space="preserve"> поетапне освоєння залишкових проми</w:t>
      </w:r>
      <w:r w:rsidRPr="00A14006" w:rsidR="00A85904">
        <w:rPr>
          <w:lang w:val="uk-UA"/>
        </w:rPr>
        <w:t>слових земель на короткострокову/середньострокову/довгострокову перспективу</w:t>
      </w:r>
    </w:p>
    <w:p w:rsidRPr="00A14006" w:rsidR="00237020" w:rsidP="00237020" w:rsidRDefault="00237020" w14:paraId="7B9D5C67" w14:textId="77777777">
      <w:pPr>
        <w:pStyle w:val="Bullet"/>
        <w:rPr>
          <w:lang w:val="uk-UA"/>
        </w:rPr>
      </w:pPr>
      <w:r w:rsidRPr="00A14006">
        <w:rPr>
          <w:lang w:val="uk-UA"/>
        </w:rPr>
        <w:t xml:space="preserve">Карта з етапами розвитку індустріального парку та плануванням проектування базової інфраструктури: </w:t>
      </w:r>
    </w:p>
    <w:p w:rsidRPr="00A14006" w:rsidR="00237020" w:rsidP="00237020" w:rsidRDefault="00237020" w14:paraId="5EEEE030" w14:textId="77777777">
      <w:pPr>
        <w:pStyle w:val="Bullet"/>
        <w:numPr>
          <w:ilvl w:val="1"/>
          <w:numId w:val="1"/>
        </w:numPr>
        <w:rPr>
          <w:lang w:val="uk-UA"/>
        </w:rPr>
      </w:pPr>
      <w:r w:rsidRPr="00A14006">
        <w:rPr>
          <w:lang w:val="uk-UA"/>
        </w:rPr>
        <w:t>Узгодження з існуючими ініціативами, пов'язаними з розвитком, утриманням та розширенням бізнесу, оновленням інфраструктури, розвитком навичок та навчанням</w:t>
      </w:r>
    </w:p>
    <w:p w:rsidRPr="00A14006" w:rsidR="00966BD0" w:rsidP="00966BD0" w:rsidRDefault="00966BD0" w14:paraId="0D1B8C8C" w14:textId="77777777">
      <w:pPr>
        <w:pStyle w:val="Normaltext"/>
        <w:rPr>
          <w:lang w:val="uk-UA"/>
        </w:rPr>
      </w:pPr>
      <w:r w:rsidRPr="00A14006">
        <w:rPr>
          <w:lang w:val="uk-UA"/>
        </w:rPr>
        <w:t>Текст</w:t>
      </w:r>
    </w:p>
    <w:p w:rsidRPr="00A14006" w:rsidR="00966BD0" w:rsidP="00966BD0" w:rsidRDefault="00966BD0" w14:paraId="74EB9B0B" w14:textId="77777777">
      <w:pPr>
        <w:pStyle w:val="Normaltext"/>
        <w:rPr>
          <w:lang w:val="uk-UA"/>
        </w:rPr>
      </w:pPr>
    </w:p>
    <w:p w:rsidRPr="00A14006" w:rsidR="00966BD0" w:rsidP="003D3CAA" w:rsidRDefault="00966BD0" w14:paraId="0DA7DA14" w14:textId="77777777">
      <w:pPr>
        <w:pStyle w:val="Heading1"/>
        <w:rPr>
          <w:lang w:val="uk-UA"/>
        </w:rPr>
      </w:pPr>
      <w:bookmarkStart w:name="_Toc172703682" w:id="34"/>
      <w:r w:rsidRPr="00A14006">
        <w:rPr>
          <w:lang w:val="uk-UA"/>
        </w:rPr>
        <w:t>Стратегічні можливості, вплив та управління ризиками</w:t>
      </w:r>
      <w:bookmarkEnd w:id="34"/>
    </w:p>
    <w:p w:rsidRPr="00A14006" w:rsidR="00966BD0" w:rsidP="00B716D0" w:rsidRDefault="003D3CAA" w14:paraId="7B65E616" w14:textId="1539E755">
      <w:pPr>
        <w:pStyle w:val="Heading2"/>
        <w:numPr>
          <w:ilvl w:val="1"/>
          <w:numId w:val="11"/>
        </w:numPr>
        <w:rPr>
          <w:lang w:val="uk-UA"/>
        </w:rPr>
      </w:pPr>
      <w:bookmarkStart w:name="_Toc172703683" w:id="35"/>
      <w:r w:rsidRPr="00A14006">
        <w:rPr>
          <w:lang w:val="uk-UA"/>
        </w:rPr>
        <w:t>Бізне</w:t>
      </w:r>
      <w:r w:rsidRPr="00A14006" w:rsidR="00B93191">
        <w:rPr>
          <w:lang w:val="uk-UA"/>
        </w:rPr>
        <w:t xml:space="preserve">с та інвестиційна стратегія </w:t>
      </w:r>
      <w:r w:rsidRPr="00A14006">
        <w:rPr>
          <w:lang w:val="uk-UA"/>
        </w:rPr>
        <w:t>індустріального парку</w:t>
      </w:r>
      <w:bookmarkEnd w:id="35"/>
    </w:p>
    <w:p w:rsidRPr="00A14006" w:rsidR="003D3CAA" w:rsidP="00B716D0" w:rsidRDefault="003D3CAA" w14:paraId="0F38DC5F" w14:textId="4FACD420">
      <w:pPr>
        <w:pStyle w:val="Heading3"/>
        <w:numPr>
          <w:ilvl w:val="2"/>
          <w:numId w:val="11"/>
        </w:numPr>
        <w:rPr>
          <w:lang w:val="uk-UA"/>
        </w:rPr>
      </w:pPr>
      <w:r w:rsidRPr="00A14006">
        <w:rPr>
          <w:lang w:val="uk-UA"/>
        </w:rPr>
        <w:t>Аналіз ринкового та промислового попиту на землю</w:t>
      </w:r>
    </w:p>
    <w:p w:rsidRPr="00A14006" w:rsidR="003D3CAA" w:rsidP="003D3CAA" w:rsidRDefault="003D3CAA" w14:paraId="136ADE17" w14:textId="77777777">
      <w:pPr>
        <w:pStyle w:val="Bullet"/>
        <w:rPr>
          <w:lang w:val="uk-UA"/>
        </w:rPr>
      </w:pPr>
      <w:r w:rsidRPr="00A14006">
        <w:rPr>
          <w:lang w:val="uk-UA"/>
        </w:rPr>
        <w:t>Виявлення та аналіз ключових промислових секторів, ринків та їх можливостей у ланцюжку створення вартості, а також можливих ліній продуктів (поточні та майбутні), включаючи будь-які конкретні галузеві дослідження</w:t>
      </w:r>
    </w:p>
    <w:p w:rsidRPr="00A14006" w:rsidR="003D3CAA" w:rsidP="003D3CAA" w:rsidRDefault="00B2330E" w14:paraId="05D6C6F7" w14:textId="63AED7DD">
      <w:pPr>
        <w:pStyle w:val="Bullet"/>
        <w:rPr>
          <w:lang w:val="uk-UA"/>
        </w:rPr>
      </w:pPr>
      <w:r w:rsidRPr="6DA648E7" w:rsidR="6DA648E7">
        <w:rPr>
          <w:lang w:val="uk-UA"/>
        </w:rPr>
        <w:t>Пріоритизація секторів промисловості та ланцюжків доданої вартості з високим потенціалом</w:t>
      </w:r>
    </w:p>
    <w:p w:rsidRPr="00A14006" w:rsidR="003D3CAA" w:rsidP="003D3CAA" w:rsidRDefault="003D3CAA" w14:paraId="1B9BA476" w14:textId="77777777">
      <w:pPr>
        <w:pStyle w:val="Bullet"/>
        <w:rPr>
          <w:lang w:val="uk-UA"/>
        </w:rPr>
      </w:pPr>
      <w:r w:rsidRPr="00A14006">
        <w:rPr>
          <w:lang w:val="uk-UA"/>
        </w:rPr>
        <w:t>Картографування та аналіз глобальних тенденцій для пріоритетних секторів промисловості та ланцюжків доданої вартості</w:t>
      </w:r>
    </w:p>
    <w:p w:rsidRPr="00A14006" w:rsidR="003D3CAA" w:rsidP="003D3CAA" w:rsidRDefault="003D3CAA" w14:paraId="3D00F538" w14:textId="77777777">
      <w:pPr>
        <w:pStyle w:val="Bullet"/>
        <w:rPr>
          <w:lang w:val="uk-UA"/>
        </w:rPr>
      </w:pPr>
      <w:r w:rsidRPr="00A14006">
        <w:rPr>
          <w:lang w:val="uk-UA"/>
        </w:rPr>
        <w:t>Аналіз ринкового попиту на землі промислового призначення, уточнений за галузями промисловості</w:t>
      </w:r>
    </w:p>
    <w:p w:rsidRPr="00A14006" w:rsidR="003D3CAA" w:rsidP="003D3CAA" w:rsidRDefault="003D3CAA" w14:paraId="68CC4194" w14:textId="77777777">
      <w:pPr>
        <w:pStyle w:val="Normaltext"/>
        <w:rPr>
          <w:lang w:val="uk-UA"/>
        </w:rPr>
      </w:pPr>
      <w:r w:rsidRPr="00A14006">
        <w:rPr>
          <w:lang w:val="uk-UA"/>
        </w:rPr>
        <w:t>Текст</w:t>
      </w:r>
    </w:p>
    <w:p w:rsidRPr="00A14006" w:rsidR="003D3CAA" w:rsidP="003D3CAA" w:rsidRDefault="003D3CAA" w14:paraId="7EFCBB9B" w14:textId="77777777">
      <w:pPr>
        <w:pStyle w:val="Normaltext"/>
        <w:rPr>
          <w:lang w:val="uk-UA"/>
        </w:rPr>
      </w:pPr>
    </w:p>
    <w:p w:rsidRPr="00A14006" w:rsidR="003D3CAA" w:rsidP="00B716D0" w:rsidRDefault="003D3CAA" w14:paraId="40B61847" w14:textId="77777777">
      <w:pPr>
        <w:pStyle w:val="Heading3"/>
        <w:numPr>
          <w:ilvl w:val="2"/>
          <w:numId w:val="11"/>
        </w:numPr>
        <w:rPr>
          <w:lang w:val="uk-UA"/>
        </w:rPr>
      </w:pPr>
      <w:r w:rsidRPr="00A14006">
        <w:rPr>
          <w:lang w:val="uk-UA"/>
        </w:rPr>
        <w:t>Існуючі та цільові компанії</w:t>
      </w:r>
    </w:p>
    <w:p w:rsidRPr="00A14006" w:rsidR="003D3CAA" w:rsidP="003D3CAA" w:rsidRDefault="003D3CAA" w14:paraId="24CE3615" w14:textId="77777777">
      <w:pPr>
        <w:pStyle w:val="Bullet"/>
        <w:rPr>
          <w:lang w:val="uk-UA"/>
        </w:rPr>
      </w:pPr>
      <w:r w:rsidRPr="00A14006">
        <w:rPr>
          <w:lang w:val="uk-UA"/>
        </w:rPr>
        <w:t>Огляд існуючих та очікуваних типів, розміру, кількості компаній в індустріальному парку:</w:t>
      </w:r>
    </w:p>
    <w:p w:rsidRPr="00A14006" w:rsidR="003D3CAA" w:rsidP="003D3CAA" w:rsidRDefault="00B93191" w14:paraId="15FD98C0" w14:textId="10008E37">
      <w:pPr>
        <w:pStyle w:val="Bullet"/>
        <w:rPr>
          <w:lang w:val="uk-UA"/>
        </w:rPr>
      </w:pPr>
      <w:r w:rsidRPr="00A14006">
        <w:rPr>
          <w:lang w:val="uk-UA"/>
        </w:rPr>
        <w:t>Визначте, які г</w:t>
      </w:r>
      <w:r w:rsidRPr="00A14006" w:rsidR="003D3CAA">
        <w:rPr>
          <w:lang w:val="uk-UA"/>
        </w:rPr>
        <w:t>руп</w:t>
      </w:r>
      <w:r w:rsidRPr="00A14006">
        <w:rPr>
          <w:lang w:val="uk-UA"/>
        </w:rPr>
        <w:t>и компаній</w:t>
      </w:r>
      <w:r w:rsidRPr="00A14006" w:rsidR="003D3CAA">
        <w:rPr>
          <w:lang w:val="uk-UA"/>
        </w:rPr>
        <w:t xml:space="preserve"> можуть бути створені</w:t>
      </w:r>
      <w:r w:rsidRPr="00A14006">
        <w:rPr>
          <w:lang w:val="uk-UA"/>
        </w:rPr>
        <w:t xml:space="preserve"> або залучені</w:t>
      </w:r>
      <w:r w:rsidRPr="00A14006" w:rsidR="003D3CAA">
        <w:rPr>
          <w:lang w:val="uk-UA"/>
        </w:rPr>
        <w:t xml:space="preserve">. </w:t>
      </w:r>
      <w:r w:rsidRPr="00A14006">
        <w:rPr>
          <w:lang w:val="uk-UA"/>
        </w:rPr>
        <w:t>Передбачено</w:t>
      </w:r>
      <w:r w:rsidRPr="00A14006" w:rsidR="003D3CAA">
        <w:rPr>
          <w:lang w:val="uk-UA"/>
        </w:rPr>
        <w:t xml:space="preserve"> розробку виявлених типологій і визначення обмежувальних факторів</w:t>
      </w:r>
    </w:p>
    <w:p w:rsidRPr="00A14006" w:rsidR="003D3CAA" w:rsidP="003D3CAA" w:rsidRDefault="003D3CAA" w14:paraId="3CD9BE6A" w14:textId="77777777">
      <w:pPr>
        <w:pStyle w:val="Bullet"/>
        <w:rPr>
          <w:lang w:val="uk-UA"/>
        </w:rPr>
      </w:pPr>
      <w:r w:rsidRPr="00A14006">
        <w:rPr>
          <w:lang w:val="uk-UA"/>
        </w:rPr>
        <w:t>Таблиця з ключовою інформацією для інвестора/компанії, за секторами, мінімальними та максимальними розмірами, і на основі якої визначається, як будуть задовольнятися потреби кожного сектора</w:t>
      </w:r>
    </w:p>
    <w:p w:rsidRPr="00A14006" w:rsidR="003D3CAA" w:rsidP="003D3CAA" w:rsidRDefault="003D3CAA" w14:paraId="086AB8FC" w14:textId="77777777">
      <w:pPr>
        <w:pStyle w:val="Normaltext"/>
        <w:rPr>
          <w:lang w:val="uk-UA"/>
        </w:rPr>
      </w:pPr>
      <w:r w:rsidRPr="00A14006">
        <w:rPr>
          <w:lang w:val="uk-UA"/>
        </w:rPr>
        <w:t>Текст</w:t>
      </w:r>
    </w:p>
    <w:p w:rsidRPr="00A14006" w:rsidR="003D3CAA" w:rsidP="003D3CAA" w:rsidRDefault="003D3CAA" w14:paraId="0147522C" w14:textId="77777777">
      <w:pPr>
        <w:pStyle w:val="Normaltext"/>
        <w:rPr>
          <w:lang w:val="uk-UA"/>
        </w:rPr>
      </w:pPr>
    </w:p>
    <w:p w:rsidRPr="00A14006" w:rsidR="003D3CAA" w:rsidP="00B716D0" w:rsidRDefault="003D3CAA" w14:paraId="2828256C" w14:textId="59B450DB">
      <w:pPr>
        <w:pStyle w:val="Heading3"/>
        <w:numPr>
          <w:ilvl w:val="2"/>
          <w:numId w:val="11"/>
        </w:numPr>
        <w:rPr>
          <w:lang w:val="uk-UA"/>
        </w:rPr>
      </w:pPr>
      <w:r w:rsidRPr="00A14006">
        <w:rPr>
          <w:lang w:val="uk-UA"/>
        </w:rPr>
        <w:t>Стратегія утримання та залучення бізнесу індустріального парку</w:t>
      </w:r>
    </w:p>
    <w:p w:rsidRPr="00A14006" w:rsidR="003D3CAA" w:rsidP="003D3CAA" w:rsidRDefault="003D3CAA" w14:paraId="273065FF" w14:textId="77777777">
      <w:pPr>
        <w:pStyle w:val="Bullet"/>
        <w:rPr>
          <w:lang w:val="uk-UA"/>
        </w:rPr>
      </w:pPr>
      <w:r w:rsidRPr="00A14006">
        <w:rPr>
          <w:lang w:val="uk-UA"/>
        </w:rPr>
        <w:t>Стратегії для кожного пріоритетного сектору</w:t>
      </w:r>
    </w:p>
    <w:p w:rsidRPr="00A14006" w:rsidR="003D3CAA" w:rsidP="003D3CAA" w:rsidRDefault="00B93191" w14:paraId="06C5AABD" w14:textId="2AC780F9">
      <w:pPr>
        <w:pStyle w:val="Bullet"/>
        <w:rPr>
          <w:lang w:val="uk-UA"/>
        </w:rPr>
      </w:pPr>
      <w:r w:rsidRPr="00A14006">
        <w:rPr>
          <w:lang w:val="uk-UA"/>
        </w:rPr>
        <w:t>Відповідність</w:t>
      </w:r>
      <w:r w:rsidRPr="00A14006" w:rsidR="00AE7F38">
        <w:rPr>
          <w:lang w:val="uk-UA"/>
        </w:rPr>
        <w:t xml:space="preserve"> компаній індустріального</w:t>
      </w:r>
      <w:r w:rsidRPr="00A14006" w:rsidR="003D3CAA">
        <w:rPr>
          <w:lang w:val="uk-UA"/>
        </w:rPr>
        <w:t xml:space="preserve"> парку цим вимогам</w:t>
      </w:r>
    </w:p>
    <w:p w:rsidRPr="00A14006" w:rsidR="003D3CAA" w:rsidP="003D3CAA" w:rsidRDefault="003D3CAA" w14:paraId="6833CE3E" w14:textId="77777777">
      <w:pPr>
        <w:pStyle w:val="Bullet"/>
        <w:rPr>
          <w:lang w:val="uk-UA"/>
        </w:rPr>
      </w:pPr>
      <w:r w:rsidRPr="00A14006">
        <w:rPr>
          <w:lang w:val="uk-UA"/>
        </w:rPr>
        <w:t>Огляд потенційної вартості та кількості інвестицій, які необхідно залучити та розвинути, а також мультиплікативний ефект</w:t>
      </w:r>
    </w:p>
    <w:p w:rsidRPr="00A14006" w:rsidR="003D3CAA" w:rsidP="003D3CAA" w:rsidRDefault="003D3CAA" w14:paraId="267BFDD9" w14:textId="77777777">
      <w:pPr>
        <w:pStyle w:val="Bullet"/>
        <w:rPr>
          <w:lang w:val="uk-UA"/>
        </w:rPr>
      </w:pPr>
      <w:r w:rsidRPr="00A14006">
        <w:rPr>
          <w:lang w:val="uk-UA"/>
        </w:rPr>
        <w:t>Маркетинговий / інвестиційний план сприяння</w:t>
      </w:r>
    </w:p>
    <w:p w:rsidRPr="00A14006" w:rsidR="003D3CAA" w:rsidP="003D3CAA" w:rsidRDefault="003D3CAA" w14:paraId="7DC63D67" w14:textId="77777777">
      <w:pPr>
        <w:pStyle w:val="Normaltext"/>
        <w:rPr>
          <w:lang w:val="uk-UA"/>
        </w:rPr>
      </w:pPr>
      <w:r w:rsidRPr="00A14006">
        <w:rPr>
          <w:lang w:val="uk-UA"/>
        </w:rPr>
        <w:t>Текст</w:t>
      </w:r>
    </w:p>
    <w:p w:rsidRPr="00A14006" w:rsidR="00966BD0" w:rsidP="005363F7" w:rsidRDefault="00966BD0" w14:paraId="392E94E0" w14:textId="77777777">
      <w:pPr>
        <w:pStyle w:val="Normaltext"/>
        <w:rPr>
          <w:lang w:val="uk-UA"/>
        </w:rPr>
      </w:pPr>
    </w:p>
    <w:p w:rsidRPr="00A14006" w:rsidR="003D3CAA" w:rsidP="00B716D0" w:rsidRDefault="003D3CAA" w14:paraId="4B1223F9" w14:textId="77777777">
      <w:pPr>
        <w:pStyle w:val="Heading3"/>
        <w:numPr>
          <w:ilvl w:val="2"/>
          <w:numId w:val="11"/>
        </w:numPr>
        <w:rPr>
          <w:lang w:val="uk-UA"/>
        </w:rPr>
      </w:pPr>
      <w:r w:rsidRPr="00A14006">
        <w:rPr>
          <w:lang w:val="uk-UA"/>
        </w:rPr>
        <w:t>інвестиції в інфраструктуру, комунальні послуги та бізнес</w:t>
      </w:r>
    </w:p>
    <w:p w:rsidRPr="00A14006" w:rsidR="003D3CAA" w:rsidP="003D3CAA" w:rsidRDefault="003D3CAA" w14:paraId="11FAF60E" w14:textId="77777777">
      <w:pPr>
        <w:pStyle w:val="Bullet"/>
        <w:rPr>
          <w:lang w:val="uk-UA"/>
        </w:rPr>
      </w:pPr>
      <w:r w:rsidRPr="00A14006">
        <w:rPr>
          <w:lang w:val="uk-UA"/>
        </w:rPr>
        <w:t>Огляд досягнутих та цільових інвестицій в інфраструктуру, комунальні послуги та бізнес</w:t>
      </w:r>
    </w:p>
    <w:p w:rsidRPr="00A14006" w:rsidR="003D3CAA" w:rsidP="003D3CAA" w:rsidRDefault="003D3CAA" w14:paraId="63BE2E75" w14:textId="77777777">
      <w:pPr>
        <w:pStyle w:val="Bullet"/>
        <w:rPr>
          <w:lang w:val="uk-UA"/>
        </w:rPr>
      </w:pPr>
      <w:r w:rsidRPr="00A14006">
        <w:rPr>
          <w:lang w:val="uk-UA"/>
        </w:rPr>
        <w:t>Фінансове моделювання та сценарне планування (наприклад, операційне та капітальне фінансування, аналіз економічних вигод, NPV, ROI, IRR)</w:t>
      </w:r>
    </w:p>
    <w:p w:rsidRPr="00A14006" w:rsidR="003D3CAA" w:rsidP="003D3CAA" w:rsidRDefault="003D3CAA" w14:paraId="12092143" w14:textId="77777777">
      <w:pPr>
        <w:pStyle w:val="Normaltext"/>
        <w:rPr>
          <w:lang w:val="uk-UA"/>
        </w:rPr>
      </w:pPr>
      <w:r w:rsidRPr="00A14006">
        <w:rPr>
          <w:lang w:val="uk-UA"/>
        </w:rPr>
        <w:t>Текст</w:t>
      </w:r>
    </w:p>
    <w:p w:rsidRPr="00A14006" w:rsidR="003D3CAA" w:rsidP="003D3CAA" w:rsidRDefault="003D3CAA" w14:paraId="034DCA41" w14:textId="77777777">
      <w:pPr>
        <w:pStyle w:val="Normaltext"/>
        <w:rPr>
          <w:lang w:val="uk-UA"/>
        </w:rPr>
      </w:pPr>
    </w:p>
    <w:p w:rsidRPr="00A14006" w:rsidR="00BF6D26" w:rsidP="00B716D0" w:rsidRDefault="00B35939" w14:paraId="5A54DAF5" w14:textId="32A2DA87">
      <w:pPr>
        <w:pStyle w:val="Heading2"/>
        <w:numPr>
          <w:ilvl w:val="1"/>
          <w:numId w:val="11"/>
        </w:numPr>
        <w:ind w:left="567"/>
        <w:rPr>
          <w:lang w:val="uk-UA"/>
        </w:rPr>
      </w:pPr>
      <w:bookmarkStart w:name="_Toc172703684" w:id="36"/>
      <w:r w:rsidRPr="00A14006">
        <w:rPr>
          <w:lang w:val="uk-UA"/>
        </w:rPr>
        <w:t>Ринки, що розвиваються,</w:t>
      </w:r>
      <w:r w:rsidRPr="00A14006" w:rsidR="00BF6D26">
        <w:rPr>
          <w:lang w:val="uk-UA"/>
        </w:rPr>
        <w:t xml:space="preserve"> технології, дослідження, розробки та інновації</w:t>
      </w:r>
      <w:bookmarkEnd w:id="36"/>
    </w:p>
    <w:p w:rsidRPr="00A14006" w:rsidR="00BF6D26" w:rsidP="00BF6D26" w:rsidRDefault="00BF6D26" w14:paraId="0460BD74" w14:textId="49E41A07">
      <w:pPr>
        <w:pStyle w:val="Bullet"/>
        <w:rPr>
          <w:lang w:val="uk-UA"/>
        </w:rPr>
      </w:pPr>
      <w:r w:rsidRPr="00A14006">
        <w:rPr>
          <w:lang w:val="uk-UA"/>
        </w:rPr>
        <w:t>Огляд ринків</w:t>
      </w:r>
      <w:r w:rsidRPr="00A14006" w:rsidR="00B35939">
        <w:rPr>
          <w:lang w:val="uk-UA"/>
        </w:rPr>
        <w:t>, що розвиваються, актуальні</w:t>
      </w:r>
      <w:r w:rsidRPr="00A14006">
        <w:rPr>
          <w:lang w:val="uk-UA"/>
        </w:rPr>
        <w:t xml:space="preserve"> для індустріальних парків та їх компаній</w:t>
      </w:r>
    </w:p>
    <w:p w:rsidRPr="00A14006" w:rsidR="00BF6D26" w:rsidP="00BF6D26" w:rsidRDefault="00BF6D26" w14:paraId="0E50CA75" w14:textId="77777777">
      <w:pPr>
        <w:pStyle w:val="Bullet"/>
        <w:rPr>
          <w:lang w:val="uk-UA"/>
        </w:rPr>
      </w:pPr>
      <w:r w:rsidRPr="00A14006">
        <w:rPr>
          <w:lang w:val="uk-UA"/>
        </w:rPr>
        <w:t>Резюме досліджень, розробок та інновацій (RDI), проведених парком та його компаніями для використання бізнес-можливостей на вже існуючих ринках та ринках, що розвиваються</w:t>
      </w:r>
    </w:p>
    <w:p w:rsidRPr="00A14006" w:rsidR="00BF6D26" w:rsidP="00BF6D26" w:rsidRDefault="00BF6D26" w14:paraId="4C73B0A3" w14:textId="77777777">
      <w:pPr>
        <w:pStyle w:val="Normaltext"/>
        <w:rPr>
          <w:lang w:val="uk-UA"/>
        </w:rPr>
      </w:pPr>
      <w:r w:rsidRPr="00A14006">
        <w:rPr>
          <w:lang w:val="uk-UA"/>
        </w:rPr>
        <w:t>Текст</w:t>
      </w:r>
    </w:p>
    <w:p w:rsidRPr="00A14006" w:rsidR="00BF6D26" w:rsidP="003D3CAA" w:rsidRDefault="00BF6D26" w14:paraId="0D4C37A8" w14:textId="77777777">
      <w:pPr>
        <w:pStyle w:val="Normaltext"/>
        <w:rPr>
          <w:lang w:val="uk-UA"/>
        </w:rPr>
      </w:pPr>
    </w:p>
    <w:p w:rsidRPr="00A14006" w:rsidR="003D3CAA" w:rsidP="00B716D0" w:rsidRDefault="003D3CAA" w14:paraId="3FFFE4B9" w14:textId="77777777">
      <w:pPr>
        <w:pStyle w:val="Heading2"/>
        <w:numPr>
          <w:ilvl w:val="1"/>
          <w:numId w:val="11"/>
        </w:numPr>
        <w:ind w:left="567"/>
        <w:rPr>
          <w:lang w:val="uk-UA"/>
        </w:rPr>
      </w:pPr>
      <w:bookmarkStart w:name="_Toc172703685" w:id="37"/>
      <w:r w:rsidRPr="00A14006">
        <w:rPr>
          <w:lang w:val="uk-UA"/>
        </w:rPr>
        <w:t>Зайнятість та місцеві навички, а також соціальні наслідки</w:t>
      </w:r>
      <w:bookmarkEnd w:id="37"/>
    </w:p>
    <w:p w:rsidRPr="00A14006" w:rsidR="003D3CAA" w:rsidP="00B716D0" w:rsidRDefault="003D3CAA" w14:paraId="56F66BFE" w14:textId="77777777">
      <w:pPr>
        <w:pStyle w:val="Heading3"/>
        <w:numPr>
          <w:ilvl w:val="2"/>
          <w:numId w:val="11"/>
        </w:numPr>
        <w:rPr>
          <w:lang w:val="uk-UA"/>
        </w:rPr>
      </w:pPr>
      <w:r w:rsidRPr="00A14006">
        <w:rPr>
          <w:lang w:val="uk-UA"/>
        </w:rPr>
        <w:t>Наявні та необхідні навички</w:t>
      </w:r>
    </w:p>
    <w:p w:rsidRPr="00A14006" w:rsidR="003D3CAA" w:rsidP="003D3CAA" w:rsidRDefault="003D3CAA" w14:paraId="4699C07F" w14:textId="77777777">
      <w:pPr>
        <w:pStyle w:val="Bullet"/>
        <w:rPr>
          <w:lang w:val="uk-UA"/>
        </w:rPr>
      </w:pPr>
      <w:r w:rsidRPr="00A14006">
        <w:rPr>
          <w:lang w:val="uk-UA"/>
        </w:rPr>
        <w:t>Резюме існуючих та необхідних навичок для розвитку індустріального парку та його компаній</w:t>
      </w:r>
    </w:p>
    <w:p w:rsidRPr="00A14006" w:rsidR="003D3CAA" w:rsidP="003D3CAA" w:rsidRDefault="003D3CAA" w14:paraId="137A9E15" w14:textId="77777777">
      <w:pPr>
        <w:pStyle w:val="Bullet"/>
        <w:rPr>
          <w:lang w:val="uk-UA"/>
        </w:rPr>
      </w:pPr>
      <w:r w:rsidRPr="00A14006">
        <w:rPr>
          <w:lang w:val="uk-UA"/>
        </w:rPr>
        <w:t>Оцінка попиту на навички</w:t>
      </w:r>
    </w:p>
    <w:p w:rsidRPr="00A14006" w:rsidR="003D3CAA" w:rsidP="00B35939" w:rsidRDefault="00B35939" w14:paraId="620F4C37" w14:textId="5139C8C7">
      <w:pPr>
        <w:pStyle w:val="Bullet"/>
        <w:rPr>
          <w:lang w:val="uk-UA"/>
        </w:rPr>
      </w:pPr>
      <w:r w:rsidRPr="6DA648E7" w:rsidR="6DA648E7">
        <w:rPr>
          <w:lang w:val="uk-UA"/>
        </w:rPr>
        <w:t xml:space="preserve">Огляд наявних та планованих навчальних та тренінгових </w:t>
      </w:r>
      <w:r w:rsidRPr="6DA648E7" w:rsidR="6DA648E7">
        <w:rPr>
          <w:lang w:val="uk-UA"/>
        </w:rPr>
        <w:t>об'єктів</w:t>
      </w:r>
    </w:p>
    <w:p w:rsidRPr="00A14006" w:rsidR="003D3CAA" w:rsidP="003D3CAA" w:rsidRDefault="003D3CAA" w14:paraId="7FEBC9D8" w14:textId="77777777">
      <w:pPr>
        <w:pStyle w:val="Normaltext"/>
        <w:rPr>
          <w:lang w:val="uk-UA"/>
        </w:rPr>
      </w:pPr>
      <w:r w:rsidRPr="00A14006">
        <w:rPr>
          <w:lang w:val="uk-UA"/>
        </w:rPr>
        <w:t xml:space="preserve">Текст </w:t>
      </w:r>
    </w:p>
    <w:p w:rsidRPr="00A14006" w:rsidR="003D3CAA" w:rsidP="003D3CAA" w:rsidRDefault="003D3CAA" w14:paraId="13AB6AF1" w14:textId="77777777">
      <w:pPr>
        <w:pStyle w:val="Normaltext"/>
        <w:rPr>
          <w:lang w:val="uk-UA"/>
        </w:rPr>
      </w:pPr>
    </w:p>
    <w:p w:rsidRPr="00A14006" w:rsidR="003D3CAA" w:rsidP="00B716D0" w:rsidRDefault="003D3CAA" w14:paraId="3232629D" w14:textId="3A90CFBB">
      <w:pPr>
        <w:pStyle w:val="Heading3"/>
        <w:numPr>
          <w:ilvl w:val="2"/>
          <w:numId w:val="11"/>
        </w:numPr>
        <w:rPr>
          <w:lang w:val="uk-UA"/>
        </w:rPr>
      </w:pPr>
      <w:r w:rsidRPr="00A14006">
        <w:rPr>
          <w:lang w:val="uk-UA"/>
        </w:rPr>
        <w:t>Зайнят</w:t>
      </w:r>
      <w:r w:rsidRPr="00A14006" w:rsidR="0008089D">
        <w:rPr>
          <w:lang w:val="uk-UA"/>
        </w:rPr>
        <w:t>ість</w:t>
      </w:r>
    </w:p>
    <w:p w:rsidRPr="00A14006" w:rsidR="003D3CAA" w:rsidP="003D3CAA" w:rsidRDefault="003D3CAA" w14:paraId="51FDEA50" w14:textId="77777777">
      <w:pPr>
        <w:pStyle w:val="Bullet"/>
        <w:rPr>
          <w:lang w:val="uk-UA"/>
        </w:rPr>
      </w:pPr>
      <w:r w:rsidRPr="00A14006">
        <w:rPr>
          <w:lang w:val="uk-UA"/>
        </w:rPr>
        <w:t>Огляд існуючих та очікуваних показників зайнятості в індустріальному парку</w:t>
      </w:r>
    </w:p>
    <w:p w:rsidRPr="00A14006" w:rsidR="003D3CAA" w:rsidP="003D3CAA" w:rsidRDefault="003D3CAA" w14:paraId="1512F1A1" w14:textId="77777777">
      <w:pPr>
        <w:pStyle w:val="Bullet"/>
        <w:rPr>
          <w:lang w:val="uk-UA"/>
        </w:rPr>
      </w:pPr>
      <w:r w:rsidRPr="00A14006">
        <w:rPr>
          <w:lang w:val="uk-UA"/>
        </w:rPr>
        <w:t>Оцінка робочих місць, які потенційно можуть бути створені, може бути розрахована на основі попередньої статистики за галузями</w:t>
      </w:r>
    </w:p>
    <w:p w:rsidRPr="00A14006" w:rsidR="003D3CAA" w:rsidP="003D3CAA" w:rsidRDefault="003D3CAA" w14:paraId="12CC7CEA" w14:textId="140EE8AF">
      <w:pPr>
        <w:pStyle w:val="Bullet"/>
        <w:rPr>
          <w:lang w:val="uk-UA"/>
        </w:rPr>
      </w:pPr>
      <w:r w:rsidRPr="00A14006">
        <w:rPr>
          <w:lang w:val="uk-UA"/>
        </w:rPr>
        <w:t xml:space="preserve">Важливо показати дані з розбивкою </w:t>
      </w:r>
      <w:r w:rsidRPr="00A14006" w:rsidR="0008089D">
        <w:rPr>
          <w:lang w:val="uk-UA"/>
        </w:rPr>
        <w:t xml:space="preserve">по статтям та </w:t>
      </w:r>
      <w:r w:rsidRPr="00A14006">
        <w:rPr>
          <w:lang w:val="uk-UA"/>
        </w:rPr>
        <w:t>висвітлити, скільки робочих місць створюється для людей з місцевих муніципалітетів</w:t>
      </w:r>
    </w:p>
    <w:p w:rsidRPr="00A14006" w:rsidR="003D3CAA" w:rsidP="003D3CAA" w:rsidRDefault="003D3CAA" w14:paraId="49E0E52A" w14:textId="77777777">
      <w:pPr>
        <w:pStyle w:val="Bullet"/>
        <w:rPr>
          <w:lang w:val="uk-UA"/>
        </w:rPr>
      </w:pPr>
      <w:r w:rsidRPr="00A14006">
        <w:rPr>
          <w:lang w:val="uk-UA"/>
        </w:rPr>
        <w:t>Розрізняють постійну або тимчасову зайнятість, будівельні роботи та робочі місця під час експлуатації; Пряма або непряма зайнятість</w:t>
      </w:r>
    </w:p>
    <w:p w:rsidRPr="00A14006" w:rsidR="003D3CAA" w:rsidP="003D3CAA" w:rsidRDefault="003D3CAA" w14:paraId="53C45306" w14:textId="77777777">
      <w:pPr>
        <w:pStyle w:val="Normaltext"/>
        <w:rPr>
          <w:lang w:val="uk-UA"/>
        </w:rPr>
      </w:pPr>
      <w:r w:rsidRPr="00A14006">
        <w:rPr>
          <w:lang w:val="uk-UA"/>
        </w:rPr>
        <w:t>Текст</w:t>
      </w:r>
    </w:p>
    <w:p w:rsidRPr="00A14006" w:rsidR="003D3CAA" w:rsidP="003D3CAA" w:rsidRDefault="003D3CAA" w14:paraId="2DB1F40F" w14:textId="77777777">
      <w:pPr>
        <w:pStyle w:val="Normaltext"/>
        <w:rPr>
          <w:lang w:val="uk-UA"/>
        </w:rPr>
      </w:pPr>
    </w:p>
    <w:p w:rsidRPr="00A14006" w:rsidR="003D3CAA" w:rsidP="00B716D0" w:rsidRDefault="003D3CAA" w14:paraId="1EECA5FD" w14:textId="77777777">
      <w:pPr>
        <w:pStyle w:val="Heading3"/>
        <w:numPr>
          <w:ilvl w:val="2"/>
          <w:numId w:val="11"/>
        </w:numPr>
        <w:rPr>
          <w:lang w:val="uk-UA"/>
        </w:rPr>
      </w:pPr>
      <w:r w:rsidRPr="00A14006">
        <w:rPr>
          <w:lang w:val="uk-UA"/>
        </w:rPr>
        <w:t>Громада</w:t>
      </w:r>
    </w:p>
    <w:p w:rsidRPr="00A14006" w:rsidR="007141F1" w:rsidP="007141F1" w:rsidRDefault="007141F1" w14:paraId="77A899C6" w14:textId="6CAFF541">
      <w:pPr>
        <w:pStyle w:val="Bullet"/>
        <w:rPr>
          <w:lang w:val="uk-UA"/>
        </w:rPr>
      </w:pPr>
      <w:r w:rsidRPr="00A14006">
        <w:rPr>
          <w:lang w:val="uk-UA"/>
        </w:rPr>
        <w:t xml:space="preserve">Стислий виклад ініціатив </w:t>
      </w:r>
      <w:r w:rsidRPr="00A14006" w:rsidR="0008089D">
        <w:rPr>
          <w:lang w:val="uk-UA"/>
        </w:rPr>
        <w:t>співпраці та розвитку громади ІП</w:t>
      </w:r>
      <w:r w:rsidRPr="00A14006">
        <w:rPr>
          <w:lang w:val="uk-UA"/>
        </w:rPr>
        <w:t xml:space="preserve"> та її орендарів окремо або у співпраці з іншими суб'єктами, такими як місцевий муніципалітет, </w:t>
      </w:r>
      <w:r w:rsidRPr="00A14006" w:rsidR="0008089D">
        <w:rPr>
          <w:lang w:val="uk-UA"/>
        </w:rPr>
        <w:t>регіональні</w:t>
      </w:r>
      <w:r w:rsidRPr="00A14006">
        <w:rPr>
          <w:lang w:val="uk-UA"/>
        </w:rPr>
        <w:t xml:space="preserve"> департаменти тощо</w:t>
      </w:r>
    </w:p>
    <w:p w:rsidRPr="00A14006" w:rsidR="003D3CAA" w:rsidP="00A17542" w:rsidRDefault="003D3CAA" w14:paraId="1A2029FB" w14:textId="77777777">
      <w:pPr>
        <w:pStyle w:val="Normaltext"/>
        <w:rPr>
          <w:lang w:val="uk-UA"/>
        </w:rPr>
      </w:pPr>
      <w:r w:rsidRPr="00A14006">
        <w:rPr>
          <w:lang w:val="uk-UA"/>
        </w:rPr>
        <w:t>Текст</w:t>
      </w:r>
    </w:p>
    <w:p w:rsidRPr="00A14006" w:rsidR="003D3CAA" w:rsidP="00A17542" w:rsidRDefault="003D3CAA" w14:paraId="5EF74F22" w14:textId="77777777">
      <w:pPr>
        <w:pStyle w:val="Normaltext"/>
        <w:rPr>
          <w:lang w:val="uk-UA"/>
        </w:rPr>
      </w:pPr>
    </w:p>
    <w:p w:rsidRPr="00A14006" w:rsidR="003D3CAA" w:rsidP="00B716D0" w:rsidRDefault="003D3CAA" w14:paraId="50A3BA18" w14:textId="77777777">
      <w:pPr>
        <w:pStyle w:val="Heading3"/>
        <w:numPr>
          <w:ilvl w:val="2"/>
          <w:numId w:val="11"/>
        </w:numPr>
        <w:rPr>
          <w:lang w:val="uk-UA"/>
        </w:rPr>
      </w:pPr>
      <w:r w:rsidRPr="00A14006">
        <w:rPr>
          <w:lang w:val="uk-UA"/>
        </w:rPr>
        <w:t>Соціальні наслідки</w:t>
      </w:r>
    </w:p>
    <w:p w:rsidRPr="00A14006" w:rsidR="003D3CAA" w:rsidP="003D3CAA" w:rsidRDefault="003D3CAA" w14:paraId="34271664" w14:textId="2A3D9F81">
      <w:pPr>
        <w:pStyle w:val="Bullet"/>
        <w:rPr>
          <w:lang w:val="uk-UA"/>
        </w:rPr>
      </w:pPr>
      <w:r w:rsidRPr="00A14006">
        <w:rPr>
          <w:lang w:val="uk-UA"/>
        </w:rPr>
        <w:t xml:space="preserve">Стислий виклад соціального впливу </w:t>
      </w:r>
      <w:r w:rsidRPr="00A14006" w:rsidR="006C6C35">
        <w:rPr>
          <w:lang w:val="uk-UA"/>
        </w:rPr>
        <w:t>ІП</w:t>
      </w:r>
      <w:r w:rsidRPr="00A14006">
        <w:rPr>
          <w:lang w:val="uk-UA"/>
        </w:rPr>
        <w:t>, включаючи суспільні блага, житло, освіту, охорону здоров'я, доступ до громадського транспорту, безпеку та захист; наявність базових послуг</w:t>
      </w:r>
    </w:p>
    <w:p w:rsidRPr="00A14006" w:rsidR="003D3CAA" w:rsidP="00A17542" w:rsidRDefault="003D3CAA" w14:paraId="5A92D4D7" w14:textId="77777777">
      <w:pPr>
        <w:pStyle w:val="Normaltext"/>
        <w:rPr>
          <w:lang w:val="uk-UA"/>
        </w:rPr>
      </w:pPr>
      <w:r w:rsidRPr="00A14006">
        <w:rPr>
          <w:lang w:val="uk-UA"/>
        </w:rPr>
        <w:t>Текст</w:t>
      </w:r>
    </w:p>
    <w:p w:rsidRPr="00A14006" w:rsidR="003D3CAA" w:rsidP="00A17542" w:rsidRDefault="003D3CAA" w14:paraId="4DFC2621" w14:textId="77777777">
      <w:pPr>
        <w:pStyle w:val="Normaltext"/>
        <w:rPr>
          <w:lang w:val="uk-UA"/>
        </w:rPr>
      </w:pPr>
    </w:p>
    <w:p w:rsidRPr="00A14006" w:rsidR="003D3CAA" w:rsidP="00B716D0" w:rsidRDefault="003D3CAA" w14:paraId="5D4F9AA6" w14:textId="77777777">
      <w:pPr>
        <w:pStyle w:val="Heading2"/>
        <w:numPr>
          <w:ilvl w:val="1"/>
          <w:numId w:val="11"/>
        </w:numPr>
        <w:ind w:left="567"/>
        <w:rPr>
          <w:lang w:val="uk-UA"/>
        </w:rPr>
      </w:pPr>
      <w:bookmarkStart w:name="_Toc172703686" w:id="38"/>
      <w:r w:rsidRPr="00A14006">
        <w:rPr>
          <w:lang w:val="uk-UA"/>
        </w:rPr>
        <w:t>Аналіз можливостей, впливу та ризиків</w:t>
      </w:r>
      <w:bookmarkEnd w:id="38"/>
    </w:p>
    <w:p w:rsidRPr="00A14006" w:rsidR="007141F1" w:rsidP="007141F1" w:rsidRDefault="007141F1" w14:paraId="51ECCA44" w14:textId="77777777">
      <w:pPr>
        <w:pStyle w:val="Bullet"/>
        <w:rPr>
          <w:lang w:val="uk-UA"/>
        </w:rPr>
      </w:pPr>
      <w:r w:rsidRPr="00A14006">
        <w:rPr>
          <w:lang w:val="uk-UA"/>
        </w:rPr>
        <w:t>Резюме аналізу можливостей, впливу та ризиків, що охоплює економічні, екологічні та соціальні аспекти (наприклад, за допомогою SWOT-аналізу)</w:t>
      </w:r>
    </w:p>
    <w:p w:rsidRPr="00A14006" w:rsidR="007141F1" w:rsidP="007141F1" w:rsidRDefault="007141F1" w14:paraId="04186521" w14:textId="77777777">
      <w:pPr>
        <w:pStyle w:val="Bullet"/>
        <w:rPr>
          <w:lang w:val="uk-UA"/>
        </w:rPr>
      </w:pPr>
      <w:r w:rsidRPr="00A14006">
        <w:rPr>
          <w:lang w:val="uk-UA"/>
        </w:rPr>
        <w:t>Огляд системи / засобів, в яких індустріальний парк здійснює моніторинг (включаючи бенчмаркінг і вимірювання ефективності) і управляє ключовими можливостями і ризиками</w:t>
      </w:r>
    </w:p>
    <w:p w:rsidRPr="00A14006" w:rsidR="007141F1" w:rsidP="007141F1" w:rsidRDefault="007141F1" w14:paraId="36EC4EF9" w14:textId="3ADBDF2A">
      <w:pPr>
        <w:pStyle w:val="Bullet"/>
        <w:rPr>
          <w:lang w:val="uk-UA"/>
        </w:rPr>
      </w:pPr>
      <w:r w:rsidRPr="00A14006">
        <w:rPr>
          <w:lang w:val="uk-UA"/>
        </w:rPr>
        <w:t>Аналіз ключових вимог для реалізації виявлених можливостей та управління пріоритетними ризиками, включаючи:</w:t>
      </w:r>
    </w:p>
    <w:p w:rsidRPr="00A14006" w:rsidR="007141F1" w:rsidP="007141F1" w:rsidRDefault="007141F1" w14:paraId="229E71D6" w14:textId="43865392">
      <w:pPr>
        <w:pStyle w:val="Bullet"/>
        <w:numPr>
          <w:ilvl w:val="1"/>
          <w:numId w:val="1"/>
        </w:numPr>
        <w:rPr>
          <w:lang w:val="uk-UA"/>
        </w:rPr>
      </w:pPr>
      <w:r w:rsidRPr="00A14006">
        <w:rPr>
          <w:lang w:val="uk-UA"/>
        </w:rPr>
        <w:t>Узгодження політики та стратегії на національному, регіональному рівнях</w:t>
      </w:r>
    </w:p>
    <w:p w:rsidRPr="00A14006" w:rsidR="007141F1" w:rsidP="007141F1" w:rsidRDefault="007141F1" w14:paraId="3381EE3E" w14:textId="77777777">
      <w:pPr>
        <w:pStyle w:val="Bullet"/>
        <w:numPr>
          <w:ilvl w:val="1"/>
          <w:numId w:val="1"/>
        </w:numPr>
        <w:rPr>
          <w:lang w:val="uk-UA"/>
        </w:rPr>
      </w:pPr>
      <w:r w:rsidRPr="00A14006">
        <w:rPr>
          <w:lang w:val="uk-UA"/>
        </w:rPr>
        <w:t>Вимоги інвесторів</w:t>
      </w:r>
    </w:p>
    <w:p w:rsidRPr="00A14006" w:rsidR="007141F1" w:rsidP="007141F1" w:rsidRDefault="007141F1" w14:paraId="1A9D8FA6" w14:textId="77777777">
      <w:pPr>
        <w:pStyle w:val="Bullet"/>
        <w:numPr>
          <w:ilvl w:val="1"/>
          <w:numId w:val="1"/>
        </w:numPr>
        <w:rPr>
          <w:lang w:val="uk-UA"/>
        </w:rPr>
      </w:pPr>
      <w:r w:rsidRPr="00A14006">
        <w:rPr>
          <w:lang w:val="uk-UA"/>
        </w:rPr>
        <w:t>Підтримка зацікавлених сторін</w:t>
      </w:r>
    </w:p>
    <w:p w:rsidRPr="00A14006" w:rsidR="007141F1" w:rsidP="007141F1" w:rsidRDefault="007141F1" w14:paraId="299CA5F4" w14:textId="77777777">
      <w:pPr>
        <w:pStyle w:val="Bullet"/>
        <w:numPr>
          <w:ilvl w:val="1"/>
          <w:numId w:val="1"/>
        </w:numPr>
        <w:rPr>
          <w:lang w:val="uk-UA"/>
        </w:rPr>
      </w:pPr>
      <w:r w:rsidRPr="00A14006">
        <w:rPr>
          <w:lang w:val="uk-UA"/>
        </w:rPr>
        <w:t>Навички та людський капітал</w:t>
      </w:r>
    </w:p>
    <w:p w:rsidRPr="00A14006" w:rsidR="007141F1" w:rsidP="007141F1" w:rsidRDefault="007141F1" w14:paraId="79974286" w14:textId="77777777">
      <w:pPr>
        <w:pStyle w:val="Bullet"/>
        <w:numPr>
          <w:ilvl w:val="1"/>
          <w:numId w:val="1"/>
        </w:numPr>
        <w:rPr>
          <w:lang w:val="uk-UA"/>
        </w:rPr>
      </w:pPr>
      <w:r w:rsidRPr="00A14006">
        <w:rPr>
          <w:lang w:val="uk-UA"/>
        </w:rPr>
        <w:t>Доступність та доступ до технологій, інфраструктури та сервісів</w:t>
      </w:r>
    </w:p>
    <w:p w:rsidRPr="00A14006" w:rsidR="007141F1" w:rsidP="007141F1" w:rsidRDefault="007141F1" w14:paraId="3AE01A6C" w14:textId="77777777">
      <w:pPr>
        <w:pStyle w:val="Bullet"/>
        <w:numPr>
          <w:ilvl w:val="1"/>
          <w:numId w:val="1"/>
        </w:numPr>
        <w:rPr>
          <w:lang w:val="uk-UA"/>
        </w:rPr>
      </w:pPr>
      <w:r w:rsidRPr="00A14006">
        <w:rPr>
          <w:lang w:val="uk-UA"/>
        </w:rPr>
        <w:t>Питання охорони навколишнього середовища, включаючи сталий розвиток</w:t>
      </w:r>
    </w:p>
    <w:p w:rsidRPr="00A14006" w:rsidR="007141F1" w:rsidP="007141F1" w:rsidRDefault="007141F1" w14:paraId="426271EF" w14:textId="77777777">
      <w:pPr>
        <w:pStyle w:val="Bullet"/>
        <w:numPr>
          <w:ilvl w:val="1"/>
          <w:numId w:val="1"/>
        </w:numPr>
        <w:rPr>
          <w:lang w:val="uk-UA"/>
        </w:rPr>
      </w:pPr>
      <w:r w:rsidRPr="00A14006">
        <w:rPr>
          <w:lang w:val="uk-UA"/>
        </w:rPr>
        <w:t>Вимоги до землекористування</w:t>
      </w:r>
    </w:p>
    <w:p w:rsidRPr="00A14006" w:rsidR="003D3CAA" w:rsidP="003D3CAA" w:rsidRDefault="003D3CAA" w14:paraId="55B9A95A" w14:textId="77777777">
      <w:pPr>
        <w:pStyle w:val="Normaltext"/>
        <w:rPr>
          <w:lang w:val="uk-UA"/>
        </w:rPr>
      </w:pPr>
      <w:r w:rsidRPr="00A14006">
        <w:rPr>
          <w:lang w:val="uk-UA"/>
        </w:rPr>
        <w:t>Текст</w:t>
      </w:r>
    </w:p>
    <w:p w:rsidRPr="00A14006" w:rsidR="007141F1" w:rsidP="003D3CAA" w:rsidRDefault="007141F1" w14:paraId="4EA2BF21" w14:textId="77777777">
      <w:pPr>
        <w:pStyle w:val="Normaltext"/>
        <w:rPr>
          <w:lang w:val="uk-UA"/>
        </w:rPr>
      </w:pPr>
    </w:p>
    <w:p w:rsidRPr="00A14006" w:rsidR="003D3CAA" w:rsidP="00B716D0" w:rsidRDefault="003D3CAA" w14:paraId="548B423C" w14:textId="77777777">
      <w:pPr>
        <w:pStyle w:val="Heading1"/>
        <w:numPr>
          <w:ilvl w:val="0"/>
          <w:numId w:val="11"/>
        </w:numPr>
        <w:rPr>
          <w:lang w:val="uk-UA"/>
        </w:rPr>
      </w:pPr>
      <w:bookmarkStart w:name="_Toc172703687" w:id="39"/>
      <w:r w:rsidRPr="00A14006">
        <w:rPr>
          <w:lang w:val="uk-UA"/>
        </w:rPr>
        <w:t>Розподіл землекористування індустріального парку</w:t>
      </w:r>
      <w:bookmarkEnd w:id="39"/>
    </w:p>
    <w:p w:rsidRPr="00A14006" w:rsidR="003D3CAA" w:rsidP="00B716D0" w:rsidRDefault="003D3CAA" w14:paraId="7D78CB30" w14:textId="77777777">
      <w:pPr>
        <w:pStyle w:val="Heading2"/>
        <w:numPr>
          <w:ilvl w:val="1"/>
          <w:numId w:val="11"/>
        </w:numPr>
        <w:ind w:left="567"/>
        <w:rPr>
          <w:lang w:val="uk-UA"/>
        </w:rPr>
      </w:pPr>
      <w:bookmarkStart w:name="_Toc172703688" w:id="40"/>
      <w:r w:rsidRPr="00A14006">
        <w:rPr>
          <w:lang w:val="uk-UA"/>
        </w:rPr>
        <w:t>Огляд</w:t>
      </w:r>
      <w:bookmarkEnd w:id="40"/>
    </w:p>
    <w:p w:rsidRPr="00A14006" w:rsidR="003D3CAA" w:rsidP="003D3CAA" w:rsidRDefault="003D3CAA" w14:paraId="1E17F703" w14:textId="77777777">
      <w:pPr>
        <w:pStyle w:val="Bullet"/>
        <w:rPr>
          <w:lang w:val="uk-UA"/>
        </w:rPr>
      </w:pPr>
      <w:r w:rsidRPr="00A14006">
        <w:rPr>
          <w:lang w:val="uk-UA"/>
        </w:rPr>
        <w:t>Узагальнений малюнок з оглядом існуючих та цільових видів використання земель індустріального парку</w:t>
      </w:r>
    </w:p>
    <w:p w:rsidRPr="00A14006" w:rsidR="003D3CAA" w:rsidP="003D3CAA" w:rsidRDefault="003D3CAA" w14:paraId="186BEA43" w14:textId="77777777">
      <w:pPr>
        <w:pStyle w:val="Normaltext"/>
        <w:rPr>
          <w:lang w:val="uk-UA"/>
        </w:rPr>
      </w:pPr>
      <w:r w:rsidRPr="00A14006">
        <w:rPr>
          <w:lang w:val="uk-UA"/>
        </w:rPr>
        <w:t>Текст</w:t>
      </w:r>
    </w:p>
    <w:p w:rsidRPr="00A14006" w:rsidR="00650F0C" w:rsidP="003D3CAA" w:rsidRDefault="00650F0C" w14:paraId="7F06BA58" w14:textId="77777777">
      <w:pPr>
        <w:pStyle w:val="Normaltext"/>
        <w:rPr>
          <w:lang w:val="uk-UA"/>
        </w:rPr>
      </w:pPr>
    </w:p>
    <w:p w:rsidRPr="00A14006" w:rsidR="003D3CAA" w:rsidP="00B716D0" w:rsidRDefault="00650F0C" w14:paraId="4027B00A" w14:textId="77777777">
      <w:pPr>
        <w:pStyle w:val="Heading2"/>
        <w:numPr>
          <w:ilvl w:val="1"/>
          <w:numId w:val="11"/>
        </w:numPr>
        <w:ind w:left="567"/>
        <w:rPr>
          <w:lang w:val="uk-UA"/>
        </w:rPr>
      </w:pPr>
      <w:bookmarkStart w:name="_Toc172703689" w:id="41"/>
      <w:r w:rsidRPr="00A14006">
        <w:rPr>
          <w:lang w:val="uk-UA"/>
        </w:rPr>
        <w:t>Розподіл землекористування за видами землекористування</w:t>
      </w:r>
      <w:bookmarkEnd w:id="41"/>
    </w:p>
    <w:p w:rsidRPr="00A14006" w:rsidR="00787876" w:rsidP="00787876" w:rsidRDefault="002533C5" w14:paraId="4D994307" w14:textId="29371EF4">
      <w:pPr>
        <w:pStyle w:val="Bullet"/>
        <w:rPr>
          <w:lang w:val="uk-UA"/>
        </w:rPr>
      </w:pPr>
      <w:r w:rsidRPr="00A14006">
        <w:rPr>
          <w:lang w:val="uk-UA"/>
        </w:rPr>
        <w:t xml:space="preserve">Короткий опис та </w:t>
      </w:r>
      <w:r w:rsidRPr="00A14006" w:rsidR="00787876">
        <w:rPr>
          <w:lang w:val="uk-UA"/>
        </w:rPr>
        <w:t>карти існуючого та цільового використання земель індустріального парку.</w:t>
      </w:r>
    </w:p>
    <w:p w:rsidRPr="00A14006" w:rsidR="00787876" w:rsidP="00787876" w:rsidRDefault="00787876" w14:paraId="0BAD43C1" w14:textId="77777777">
      <w:pPr>
        <w:pStyle w:val="Bullet"/>
        <w:rPr>
          <w:lang w:val="uk-UA"/>
        </w:rPr>
      </w:pPr>
      <w:r w:rsidRPr="00A14006">
        <w:rPr>
          <w:lang w:val="uk-UA"/>
        </w:rPr>
        <w:t>Уточнене цільове призначення земельних ділянок за:</w:t>
      </w:r>
    </w:p>
    <w:p w:rsidRPr="00A14006" w:rsidR="00787876" w:rsidP="00787876" w:rsidRDefault="00787876" w14:paraId="110CFF49" w14:textId="77777777">
      <w:pPr>
        <w:pStyle w:val="Bullet"/>
        <w:numPr>
          <w:ilvl w:val="1"/>
          <w:numId w:val="1"/>
        </w:numPr>
        <w:rPr>
          <w:lang w:val="uk-UA"/>
        </w:rPr>
      </w:pPr>
      <w:r w:rsidRPr="00A14006">
        <w:rPr>
          <w:lang w:val="uk-UA"/>
        </w:rPr>
        <w:t>Землі промислового призначення, включаючи виділення секторальних дільничних зон на основі їх критеріїв розташування</w:t>
      </w:r>
    </w:p>
    <w:p w:rsidRPr="00A14006" w:rsidR="00787876" w:rsidP="00787876" w:rsidRDefault="00787876" w14:paraId="3AAA4187" w14:textId="77777777">
      <w:pPr>
        <w:pStyle w:val="Bullet"/>
        <w:numPr>
          <w:ilvl w:val="1"/>
          <w:numId w:val="1"/>
        </w:numPr>
        <w:rPr>
          <w:lang w:val="uk-UA"/>
        </w:rPr>
      </w:pPr>
      <w:r w:rsidRPr="00A14006">
        <w:rPr>
          <w:lang w:val="uk-UA"/>
        </w:rPr>
        <w:t>Землі комерційного призначення</w:t>
      </w:r>
    </w:p>
    <w:p w:rsidRPr="00A14006" w:rsidR="00787876" w:rsidP="00787876" w:rsidRDefault="00787876" w14:paraId="30A09FC0" w14:textId="77777777">
      <w:pPr>
        <w:pStyle w:val="Bullet"/>
        <w:numPr>
          <w:ilvl w:val="1"/>
          <w:numId w:val="1"/>
        </w:numPr>
        <w:rPr>
          <w:lang w:val="uk-UA"/>
        </w:rPr>
      </w:pPr>
      <w:r w:rsidRPr="00A14006">
        <w:rPr>
          <w:lang w:val="uk-UA"/>
        </w:rPr>
        <w:t>Земельна ділянка, виділена під загальні об'єкти, побутові зручності, спортивно-рекреаційні та інші послуги</w:t>
      </w:r>
    </w:p>
    <w:p w:rsidRPr="00A14006" w:rsidR="00787876" w:rsidP="00787876" w:rsidRDefault="00787876" w14:paraId="1D1D5C13" w14:textId="35F37BD3">
      <w:pPr>
        <w:pStyle w:val="Bullet"/>
        <w:numPr>
          <w:ilvl w:val="1"/>
          <w:numId w:val="1"/>
        </w:numPr>
        <w:rPr>
          <w:lang w:val="uk-UA"/>
        </w:rPr>
      </w:pPr>
      <w:r w:rsidRPr="00A14006">
        <w:rPr>
          <w:lang w:val="uk-UA"/>
        </w:rPr>
        <w:t>Земля, доступна малим та середнім підприємствам (МС</w:t>
      </w:r>
      <w:r w:rsidRPr="00A14006" w:rsidR="0041413F">
        <w:rPr>
          <w:lang w:val="uk-UA"/>
        </w:rPr>
        <w:t>П</w:t>
      </w:r>
      <w:r w:rsidRPr="00A14006">
        <w:rPr>
          <w:lang w:val="uk-UA"/>
        </w:rPr>
        <w:t>)</w:t>
      </w:r>
    </w:p>
    <w:p w:rsidRPr="00A14006" w:rsidR="00787876" w:rsidP="00787876" w:rsidRDefault="00787876" w14:paraId="0A61F7C8" w14:textId="77777777">
      <w:pPr>
        <w:pStyle w:val="Bullet"/>
        <w:numPr>
          <w:ilvl w:val="1"/>
          <w:numId w:val="1"/>
        </w:numPr>
        <w:rPr>
          <w:lang w:val="uk-UA"/>
        </w:rPr>
      </w:pPr>
      <w:r w:rsidRPr="00A14006">
        <w:rPr>
          <w:lang w:val="uk-UA"/>
        </w:rPr>
        <w:t>Земельні ділянки, виділені під інфраструктуру та комунальні послуги, включаючи виділену територію для централізованих комунальних послуг (наприклад, водопостачання / очищення / переробка, енергозабезпечення / відновлення, управління та переробка відходів, комунальні гази)</w:t>
      </w:r>
    </w:p>
    <w:p w:rsidRPr="00A14006" w:rsidR="00787876" w:rsidP="00787876" w:rsidRDefault="00787876" w14:paraId="6B6B73F1" w14:textId="77777777">
      <w:pPr>
        <w:pStyle w:val="Bullet"/>
        <w:numPr>
          <w:ilvl w:val="1"/>
          <w:numId w:val="1"/>
        </w:numPr>
        <w:rPr>
          <w:lang w:val="uk-UA"/>
        </w:rPr>
      </w:pPr>
      <w:r w:rsidRPr="00A14006">
        <w:rPr>
          <w:lang w:val="uk-UA"/>
        </w:rPr>
        <w:t>Земельні ділянки, відведені під службові коридори та транспортні вузли:</w:t>
      </w:r>
    </w:p>
    <w:p w:rsidRPr="00A14006" w:rsidR="00787876" w:rsidP="00787876" w:rsidRDefault="00787876" w14:paraId="144BDEE9" w14:textId="77777777">
      <w:pPr>
        <w:pStyle w:val="Bullet"/>
        <w:numPr>
          <w:ilvl w:val="2"/>
          <w:numId w:val="1"/>
        </w:numPr>
        <w:rPr>
          <w:lang w:val="uk-UA"/>
        </w:rPr>
      </w:pPr>
      <w:r w:rsidRPr="00A14006">
        <w:rPr>
          <w:lang w:val="uk-UA"/>
        </w:rPr>
        <w:t>Сервісні коридори охоплюють землі, виділені для трубопроводів та інших послуг (наприклад, водопостачання, водопідготовка, переробка води, газів і палива, комунальних газів, таких як азот, стиснене повітря, конвеєрні стрічки для сировини / продукції)</w:t>
      </w:r>
    </w:p>
    <w:p w:rsidRPr="00A14006" w:rsidR="00787876" w:rsidP="00787876" w:rsidRDefault="00787876" w14:paraId="3DB35BF3" w14:textId="77777777">
      <w:pPr>
        <w:pStyle w:val="Bullet"/>
        <w:numPr>
          <w:ilvl w:val="2"/>
          <w:numId w:val="1"/>
        </w:numPr>
        <w:rPr>
          <w:lang w:val="uk-UA"/>
        </w:rPr>
      </w:pPr>
      <w:r w:rsidRPr="00A14006">
        <w:rPr>
          <w:lang w:val="uk-UA"/>
        </w:rPr>
        <w:t>Карта з розташуванням коридорів обслуговування для врахування потенційного переміщення енергії, води, матеріалів, відходів між компаніями-орендарями, централізованою зоною комунальних служб</w:t>
      </w:r>
    </w:p>
    <w:p w:rsidRPr="00A14006" w:rsidR="00787876" w:rsidP="00787876" w:rsidRDefault="0041413F" w14:paraId="24DB41CF" w14:textId="102766E5">
      <w:pPr>
        <w:pStyle w:val="Bullet"/>
        <w:numPr>
          <w:ilvl w:val="1"/>
          <w:numId w:val="1"/>
        </w:numPr>
        <w:rPr>
          <w:lang w:val="uk-UA"/>
        </w:rPr>
      </w:pPr>
      <w:r w:rsidRPr="00A14006">
        <w:rPr>
          <w:lang w:val="uk-UA"/>
        </w:rPr>
        <w:t>Землі, придатні для шкідливих і небезпечних</w:t>
      </w:r>
      <w:r w:rsidRPr="00A14006" w:rsidR="00787876">
        <w:rPr>
          <w:lang w:val="uk-UA"/>
        </w:rPr>
        <w:t xml:space="preserve"> виробництв</w:t>
      </w:r>
    </w:p>
    <w:p w:rsidRPr="00A14006" w:rsidR="00787876" w:rsidP="00787876" w:rsidRDefault="00787876" w14:paraId="0A787573" w14:textId="64656D62">
      <w:pPr>
        <w:pStyle w:val="Bullet"/>
        <w:numPr>
          <w:ilvl w:val="1"/>
          <w:numId w:val="1"/>
        </w:numPr>
        <w:rPr>
          <w:lang w:val="uk-UA"/>
        </w:rPr>
      </w:pPr>
      <w:r w:rsidRPr="00A14006">
        <w:rPr>
          <w:lang w:val="uk-UA"/>
        </w:rPr>
        <w:t>Землекористування та дільниці,</w:t>
      </w:r>
      <w:r w:rsidRPr="00A14006" w:rsidR="0041413F">
        <w:rPr>
          <w:lang w:val="uk-UA"/>
        </w:rPr>
        <w:t xml:space="preserve"> що заохочують та сприяють</w:t>
      </w:r>
      <w:r w:rsidRPr="00A14006">
        <w:rPr>
          <w:lang w:val="uk-UA"/>
        </w:rPr>
        <w:t xml:space="preserve"> наступним видам промислової синергії:</w:t>
      </w:r>
    </w:p>
    <w:p w:rsidRPr="00A14006" w:rsidR="00787876" w:rsidP="00787876" w:rsidRDefault="00787876" w14:paraId="4A3E68AF" w14:textId="77777777">
      <w:pPr>
        <w:pStyle w:val="Bullet"/>
        <w:numPr>
          <w:ilvl w:val="2"/>
          <w:numId w:val="1"/>
        </w:numPr>
        <w:rPr>
          <w:lang w:val="uk-UA"/>
        </w:rPr>
      </w:pPr>
      <w:r w:rsidRPr="00A14006">
        <w:rPr>
          <w:lang w:val="uk-UA"/>
        </w:rPr>
        <w:t>Синергія поставок та спільне розміщення постачальників і клієнтів: спільне розміщення та кластеризація компаній у ланцюгах поставок та створення вартості (наприклад, виробники та постачальники сировини, виробники, виробники, бізнес-клієнти)</w:t>
      </w:r>
    </w:p>
    <w:p w:rsidRPr="00A14006" w:rsidR="00787876" w:rsidP="00787876" w:rsidRDefault="00787876" w14:paraId="5742EC59" w14:textId="77777777">
      <w:pPr>
        <w:pStyle w:val="Bullet"/>
        <w:numPr>
          <w:ilvl w:val="2"/>
          <w:numId w:val="1"/>
        </w:numPr>
        <w:rPr>
          <w:lang w:val="uk-UA"/>
        </w:rPr>
      </w:pPr>
      <w:r w:rsidRPr="00A14006">
        <w:rPr>
          <w:lang w:val="uk-UA"/>
        </w:rPr>
        <w:t>Синергія комунальних підприємств та спільне використання інфраструктури: спільне використання комунальної інфраструктури, в основному пов'язаної з водою та енергією (наприклад, відновлення води та когенерація енергії)</w:t>
      </w:r>
    </w:p>
    <w:p w:rsidRPr="00A14006" w:rsidR="00787876" w:rsidP="00787876" w:rsidRDefault="00787876" w14:paraId="3D71E5F4" w14:textId="77777777">
      <w:pPr>
        <w:pStyle w:val="Bullet"/>
        <w:numPr>
          <w:ilvl w:val="2"/>
          <w:numId w:val="1"/>
        </w:numPr>
        <w:rPr>
          <w:lang w:val="uk-UA"/>
        </w:rPr>
      </w:pPr>
      <w:r w:rsidRPr="00A14006">
        <w:rPr>
          <w:lang w:val="uk-UA"/>
        </w:rPr>
        <w:t xml:space="preserve">Синергія побічних продуктів та обмін відходами: використання раніше утилізованого побічного продукту (у вигляді твердого, рідкого або </w:t>
      </w:r>
      <w:r w:rsidRPr="00A14006">
        <w:rPr>
          <w:lang w:val="uk-UA"/>
        </w:rPr>
        <w:t>газу) з одного об'єкта іншим підприємством для виробництва цінного побічного продукту</w:t>
      </w:r>
    </w:p>
    <w:p w:rsidRPr="00A14006" w:rsidR="00787876" w:rsidP="6DA648E7" w:rsidRDefault="00787876" w14:paraId="558F9064" w14:textId="3AB7CA79">
      <w:pPr>
        <w:pStyle w:val="Bullet"/>
        <w:rPr>
          <w:lang w:val="uk-UA"/>
        </w:rPr>
      </w:pPr>
      <w:r w:rsidRPr="6DA648E7" w:rsidR="6DA648E7">
        <w:rPr>
          <w:lang w:val="uk-UA"/>
        </w:rPr>
        <w:t>Синергія послуг: спільне використання послуг та проведення заходів між галузями промисловості в індустріальному парку (наприклад, спільне навчання персоналу та спільне використання підрядників з технічного обслуговування)</w:t>
      </w:r>
    </w:p>
    <w:p w:rsidRPr="00A14006" w:rsidR="00787876" w:rsidP="00787876" w:rsidRDefault="00787876" w14:paraId="7FA3227E" w14:textId="77777777">
      <w:pPr>
        <w:pStyle w:val="Bullet"/>
        <w:numPr>
          <w:ilvl w:val="2"/>
          <w:numId w:val="1"/>
        </w:numPr>
        <w:rPr>
          <w:lang w:val="uk-UA"/>
        </w:rPr>
      </w:pPr>
      <w:r w:rsidRPr="00A14006">
        <w:rPr>
          <w:lang w:val="uk-UA"/>
        </w:rPr>
        <w:t>Місько-промислова синергія: взаємозв'язки та співпраця між компаніями та містами/муніципалітетами щодо збору, переробки та повторного використання матеріалів, відходів, енергії та водних потоків</w:t>
      </w:r>
    </w:p>
    <w:p w:rsidRPr="00A14006" w:rsidR="00787876" w:rsidP="00787876" w:rsidRDefault="00787876" w14:paraId="306F37A2" w14:textId="77777777">
      <w:pPr>
        <w:pStyle w:val="Bullet"/>
        <w:numPr>
          <w:ilvl w:val="1"/>
          <w:numId w:val="1"/>
        </w:numPr>
        <w:rPr>
          <w:lang w:val="uk-UA"/>
        </w:rPr>
      </w:pPr>
      <w:r w:rsidRPr="00A14006">
        <w:rPr>
          <w:lang w:val="uk-UA"/>
        </w:rPr>
        <w:t>Портові споруди, включаючи патіо для вантажівок / паркувальну зону для пересування, пов'язаних з портом, та споруди для підтримки роботи порту індустріального парку</w:t>
      </w:r>
    </w:p>
    <w:p w:rsidRPr="00A14006" w:rsidR="00787876" w:rsidP="00787876" w:rsidRDefault="00787876" w14:paraId="35B5FF12" w14:textId="5EB05E6D">
      <w:pPr>
        <w:pStyle w:val="Bullet"/>
        <w:numPr>
          <w:ilvl w:val="1"/>
          <w:numId w:val="1"/>
        </w:numPr>
        <w:rPr>
          <w:lang w:val="uk-UA"/>
        </w:rPr>
      </w:pPr>
      <w:r w:rsidRPr="00A14006">
        <w:rPr>
          <w:lang w:val="uk-UA"/>
        </w:rPr>
        <w:t>Буферні зони для відокремлення г</w:t>
      </w:r>
      <w:r w:rsidRPr="00A14006" w:rsidR="0041413F">
        <w:rPr>
          <w:lang w:val="uk-UA"/>
        </w:rPr>
        <w:t>алузей з високим рівнем ризику для</w:t>
      </w:r>
      <w:r w:rsidRPr="00A14006">
        <w:rPr>
          <w:lang w:val="uk-UA"/>
        </w:rPr>
        <w:t xml:space="preserve"> громади</w:t>
      </w:r>
    </w:p>
    <w:p w:rsidRPr="00A14006" w:rsidR="00787876" w:rsidP="00787876" w:rsidRDefault="00787876" w14:paraId="22071861" w14:textId="77777777">
      <w:pPr>
        <w:pStyle w:val="Bullet"/>
        <w:numPr>
          <w:ilvl w:val="2"/>
          <w:numId w:val="1"/>
        </w:numPr>
        <w:rPr>
          <w:lang w:val="uk-UA"/>
        </w:rPr>
      </w:pPr>
      <w:r w:rsidRPr="00A14006">
        <w:rPr>
          <w:lang w:val="uk-UA"/>
        </w:rPr>
        <w:t>Коротке пояснення того, як можна використовувати буферну зону (наприклад, легка промисловість, комунальні послуги та послуги, зони біорізноманіття, рекреація)</w:t>
      </w:r>
    </w:p>
    <w:p w:rsidRPr="00A14006" w:rsidR="003D3CAA" w:rsidP="00787876" w:rsidRDefault="00650F0C" w14:paraId="053EF59E" w14:textId="77777777">
      <w:pPr>
        <w:pStyle w:val="Normaltext"/>
        <w:rPr>
          <w:lang w:val="uk-UA"/>
        </w:rPr>
      </w:pPr>
      <w:r w:rsidRPr="00A14006">
        <w:rPr>
          <w:lang w:val="uk-UA"/>
        </w:rPr>
        <w:t>Текст</w:t>
      </w:r>
    </w:p>
    <w:p w:rsidRPr="00A14006" w:rsidR="00787876" w:rsidP="00787876" w:rsidRDefault="00787876" w14:paraId="5B616099" w14:textId="77777777">
      <w:pPr>
        <w:pStyle w:val="Normaltext"/>
        <w:rPr>
          <w:lang w:val="uk-UA"/>
        </w:rPr>
      </w:pPr>
    </w:p>
    <w:p w:rsidRPr="00A14006" w:rsidR="00650F0C" w:rsidP="00B716D0" w:rsidRDefault="00650F0C" w14:paraId="41C3C23F" w14:textId="77777777">
      <w:pPr>
        <w:pStyle w:val="Heading1"/>
        <w:numPr>
          <w:ilvl w:val="0"/>
          <w:numId w:val="11"/>
        </w:numPr>
        <w:rPr>
          <w:lang w:val="uk-UA"/>
        </w:rPr>
      </w:pPr>
      <w:bookmarkStart w:name="_Toc172703690" w:id="42"/>
      <w:r w:rsidRPr="00A14006">
        <w:rPr>
          <w:lang w:val="uk-UA"/>
        </w:rPr>
        <w:t>Контрольні механізми, норми та стандарти</w:t>
      </w:r>
      <w:bookmarkEnd w:id="42"/>
    </w:p>
    <w:p w:rsidRPr="00A14006" w:rsidR="00650F0C" w:rsidP="00B716D0" w:rsidRDefault="00650F0C" w14:paraId="0DFFBD9C" w14:textId="77777777">
      <w:pPr>
        <w:pStyle w:val="Heading2"/>
        <w:numPr>
          <w:ilvl w:val="1"/>
          <w:numId w:val="11"/>
        </w:numPr>
        <w:ind w:left="567"/>
        <w:rPr>
          <w:lang w:val="uk-UA"/>
        </w:rPr>
      </w:pPr>
      <w:bookmarkStart w:name="_Toc172703691" w:id="43"/>
      <w:r w:rsidRPr="00A14006">
        <w:rPr>
          <w:lang w:val="uk-UA"/>
        </w:rPr>
        <w:t>Відповідність національним нормам і стандартам</w:t>
      </w:r>
      <w:bookmarkEnd w:id="43"/>
    </w:p>
    <w:p w:rsidRPr="00A14006" w:rsidR="00787876" w:rsidP="00787876" w:rsidRDefault="00787876" w14:paraId="2719D188" w14:textId="6417172D">
      <w:pPr>
        <w:pStyle w:val="Bullet"/>
        <w:rPr>
          <w:lang w:val="uk-UA"/>
        </w:rPr>
      </w:pPr>
      <w:r w:rsidRPr="00A14006">
        <w:rPr>
          <w:lang w:val="uk-UA"/>
        </w:rPr>
        <w:t>Огляд зв'язків з цілями промислового розвитку, національними цілями та політикою, наприклад, Рамковою програмою національної промислової політики (NIPF), Новим шляхом зростання (NGP), Національним планом розвитк</w:t>
      </w:r>
      <w:r w:rsidRPr="00A14006" w:rsidR="0041413F">
        <w:rPr>
          <w:lang w:val="uk-UA"/>
        </w:rPr>
        <w:t xml:space="preserve">у (NDP), ЦСР, Рамковими положеннями </w:t>
      </w:r>
      <w:r w:rsidRPr="00A14006">
        <w:rPr>
          <w:lang w:val="uk-UA"/>
        </w:rPr>
        <w:t>EI</w:t>
      </w:r>
      <w:r w:rsidRPr="00A14006" w:rsidR="0041413F">
        <w:rPr>
          <w:lang w:val="uk-UA"/>
        </w:rPr>
        <w:t>П</w:t>
      </w:r>
      <w:r w:rsidRPr="00A14006">
        <w:rPr>
          <w:lang w:val="uk-UA"/>
        </w:rPr>
        <w:t xml:space="preserve"> тощо</w:t>
      </w:r>
    </w:p>
    <w:p w:rsidRPr="00A14006" w:rsidR="00787876" w:rsidP="00787876" w:rsidRDefault="00787876" w14:paraId="2488094D" w14:textId="4A990881">
      <w:pPr>
        <w:pStyle w:val="Bullet"/>
        <w:rPr>
          <w:lang w:val="uk-UA"/>
        </w:rPr>
      </w:pPr>
      <w:r w:rsidRPr="00A14006">
        <w:rPr>
          <w:lang w:val="uk-UA"/>
        </w:rPr>
        <w:t>Посилання на існуючі та актуальні Інтегровані плани розвитку (</w:t>
      </w:r>
      <w:r w:rsidRPr="00A14006" w:rsidR="0041413F">
        <w:rPr>
          <w:lang w:val="uk-UA"/>
        </w:rPr>
        <w:t>ІПР</w:t>
      </w:r>
      <w:r w:rsidRPr="00A14006">
        <w:rPr>
          <w:lang w:val="uk-UA"/>
        </w:rPr>
        <w:t xml:space="preserve">) та вказати, як генеральний план інтегрується з </w:t>
      </w:r>
      <w:r w:rsidRPr="00A14006" w:rsidR="0041413F">
        <w:rPr>
          <w:lang w:val="uk-UA"/>
        </w:rPr>
        <w:t>ІПР</w:t>
      </w:r>
    </w:p>
    <w:p w:rsidRPr="00A14006" w:rsidR="00787876" w:rsidP="00787876" w:rsidRDefault="00787876" w14:paraId="11D99FF9" w14:textId="58E7C659">
      <w:pPr>
        <w:pStyle w:val="Bullet"/>
        <w:rPr>
          <w:lang w:val="uk-UA"/>
        </w:rPr>
      </w:pPr>
      <w:r w:rsidRPr="00A14006">
        <w:rPr>
          <w:lang w:val="uk-UA"/>
        </w:rPr>
        <w:t xml:space="preserve">Посилання на існуючу Рамкову структуру просторового розвитку (SDF) та інтеграцію </w:t>
      </w:r>
      <w:r w:rsidRPr="00A14006" w:rsidR="0041413F">
        <w:rPr>
          <w:lang w:val="uk-UA"/>
        </w:rPr>
        <w:t>ділянки</w:t>
      </w:r>
      <w:r w:rsidRPr="00A14006">
        <w:rPr>
          <w:lang w:val="uk-UA"/>
        </w:rPr>
        <w:t xml:space="preserve"> та сервісів у </w:t>
      </w:r>
      <w:r w:rsidRPr="00A14006" w:rsidR="0041413F">
        <w:rPr>
          <w:lang w:val="uk-UA"/>
        </w:rPr>
        <w:t>ньому</w:t>
      </w:r>
    </w:p>
    <w:p w:rsidRPr="00A14006" w:rsidR="00787876" w:rsidP="00787876" w:rsidRDefault="00787876" w14:paraId="64DAD47E" w14:textId="07524425">
      <w:pPr>
        <w:pStyle w:val="Bullet"/>
        <w:rPr>
          <w:lang w:val="uk-UA"/>
        </w:rPr>
      </w:pPr>
      <w:r w:rsidRPr="00A14006">
        <w:rPr>
          <w:lang w:val="uk-UA"/>
        </w:rPr>
        <w:t xml:space="preserve">Стислий опис процедури відстеження існуючих </w:t>
      </w:r>
      <w:r w:rsidRPr="00A14006" w:rsidR="0041413F">
        <w:rPr>
          <w:lang w:val="uk-UA"/>
        </w:rPr>
        <w:t xml:space="preserve">норм </w:t>
      </w:r>
      <w:r w:rsidRPr="00A14006">
        <w:rPr>
          <w:lang w:val="uk-UA"/>
        </w:rPr>
        <w:t>та змін екологічних, економічних та соціальних норм і стандартів, що застосовуються до індустріального парку</w:t>
      </w:r>
    </w:p>
    <w:p w:rsidRPr="00A14006" w:rsidR="00787876" w:rsidP="00787876" w:rsidRDefault="00787876" w14:paraId="3A16D917" w14:textId="501D436C">
      <w:pPr>
        <w:pStyle w:val="Bullet"/>
        <w:rPr>
          <w:lang w:val="uk-UA"/>
        </w:rPr>
      </w:pPr>
      <w:r w:rsidRPr="00A14006">
        <w:rPr>
          <w:lang w:val="uk-UA"/>
        </w:rPr>
        <w:t>Зведена таблиця з перехресними посиланнями на вимоги ОВ</w:t>
      </w:r>
      <w:r w:rsidRPr="00A14006" w:rsidR="0041413F">
        <w:rPr>
          <w:lang w:val="uk-UA"/>
        </w:rPr>
        <w:t>НС</w:t>
      </w:r>
      <w:r w:rsidRPr="00A14006">
        <w:rPr>
          <w:lang w:val="uk-UA"/>
        </w:rPr>
        <w:t>, включаючи колонку про те, наскільки індустріальний парк відповідає цим нормам та стандартам</w:t>
      </w:r>
    </w:p>
    <w:p w:rsidRPr="00A14006" w:rsidR="00787876" w:rsidP="00787876" w:rsidRDefault="00787876" w14:paraId="19930FBD" w14:textId="77777777">
      <w:pPr>
        <w:pStyle w:val="Bullet"/>
        <w:rPr>
          <w:lang w:val="uk-UA"/>
        </w:rPr>
      </w:pPr>
      <w:r w:rsidRPr="00A14006">
        <w:rPr>
          <w:lang w:val="uk-UA"/>
        </w:rPr>
        <w:t>Зведена таблиця з перехресними посиланнями на застосовні національні екологічні, економічні та соціальні норми та стандарти, включаючи колонку про те, наскільки індустріальний парк відповідає цим нормам та стандартам</w:t>
      </w:r>
    </w:p>
    <w:p w:rsidRPr="00A14006" w:rsidR="00650F0C" w:rsidP="00787876" w:rsidRDefault="00650F0C" w14:paraId="39CF8AF8" w14:textId="77777777">
      <w:pPr>
        <w:pStyle w:val="Normaltext"/>
        <w:rPr>
          <w:lang w:val="uk-UA"/>
        </w:rPr>
      </w:pPr>
      <w:r w:rsidRPr="00A14006">
        <w:rPr>
          <w:lang w:val="uk-UA"/>
        </w:rPr>
        <w:t>Текст</w:t>
      </w:r>
    </w:p>
    <w:p w:rsidRPr="00A14006" w:rsidR="00650F0C" w:rsidP="00650F0C" w:rsidRDefault="00650F0C" w14:paraId="6A13269B" w14:textId="77777777">
      <w:pPr>
        <w:pStyle w:val="Normaltext"/>
        <w:rPr>
          <w:lang w:val="uk-UA"/>
        </w:rPr>
      </w:pPr>
    </w:p>
    <w:p w:rsidRPr="00A14006" w:rsidR="00650F0C" w:rsidP="00B716D0" w:rsidRDefault="00650F0C" w14:paraId="7BBCF254" w14:textId="77777777">
      <w:pPr>
        <w:pStyle w:val="Heading2"/>
        <w:numPr>
          <w:ilvl w:val="1"/>
          <w:numId w:val="11"/>
        </w:numPr>
        <w:ind w:left="567"/>
        <w:rPr>
          <w:lang w:val="uk-UA"/>
        </w:rPr>
      </w:pPr>
      <w:bookmarkStart w:name="_Toc172703692" w:id="44"/>
      <w:r w:rsidRPr="00A14006">
        <w:rPr>
          <w:lang w:val="uk-UA"/>
        </w:rPr>
        <w:t>Відповідність міжнародним стандартам</w:t>
      </w:r>
      <w:bookmarkEnd w:id="44"/>
    </w:p>
    <w:p w:rsidRPr="00A14006" w:rsidR="00787876" w:rsidP="00787876" w:rsidRDefault="00787876" w14:paraId="1AA9818B" w14:textId="77777777">
      <w:pPr>
        <w:pStyle w:val="Bullet"/>
        <w:rPr>
          <w:lang w:val="uk-UA"/>
        </w:rPr>
      </w:pPr>
      <w:r w:rsidRPr="00A14006">
        <w:rPr>
          <w:lang w:val="uk-UA"/>
        </w:rPr>
        <w:t>Зведена таблиця з перехресними посиланнями на міжнародні стандарти, включаючи колонку про те, наскільки індустріальний парк відповідає цим нормам і стандартам</w:t>
      </w:r>
    </w:p>
    <w:p w:rsidRPr="00A14006" w:rsidR="00787876" w:rsidP="00787876" w:rsidRDefault="00787876" w14:paraId="73DB833D" w14:textId="3A093E24">
      <w:pPr>
        <w:pStyle w:val="Bullet"/>
        <w:rPr>
          <w:lang w:val="uk-UA"/>
        </w:rPr>
      </w:pPr>
      <w:r w:rsidRPr="00A14006">
        <w:rPr>
          <w:lang w:val="uk-UA"/>
        </w:rPr>
        <w:t>Міжнародн</w:t>
      </w:r>
      <w:r w:rsidRPr="00A14006" w:rsidR="0041413F">
        <w:rPr>
          <w:lang w:val="uk-UA"/>
        </w:rPr>
        <w:t>і</w:t>
      </w:r>
      <w:r w:rsidRPr="00A14006">
        <w:rPr>
          <w:lang w:val="uk-UA"/>
        </w:rPr>
        <w:t xml:space="preserve"> рамков</w:t>
      </w:r>
      <w:r w:rsidRPr="00A14006" w:rsidR="0041413F">
        <w:rPr>
          <w:lang w:val="uk-UA"/>
        </w:rPr>
        <w:t>і</w:t>
      </w:r>
      <w:r w:rsidRPr="00A14006">
        <w:rPr>
          <w:lang w:val="uk-UA"/>
        </w:rPr>
        <w:t xml:space="preserve"> </w:t>
      </w:r>
      <w:r w:rsidRPr="00A14006" w:rsidR="0041413F">
        <w:rPr>
          <w:lang w:val="uk-UA"/>
        </w:rPr>
        <w:t>положення ЕІП</w:t>
      </w:r>
      <w:r w:rsidRPr="00A14006">
        <w:rPr>
          <w:lang w:val="uk-UA"/>
        </w:rPr>
        <w:t xml:space="preserve"> (ЮНІДО, Світовий банк, GIZ, Weblink</w:t>
      </w:r>
      <w:hyperlink r:id="rId9">
        <w:r>
          <w:rPr>
            <w:rStyle w:val="Hyperlink"/>
          </w:rPr>
          <w:t>https://openknowledge.worldbank.org/handle/10986/35110</w:t>
        </w:r>
      </w:hyperlink>
      <w:r w:rsidRPr="00A14006">
        <w:rPr>
          <w:lang w:val="uk-UA"/>
        </w:rPr>
        <w:t>) (вставка 1, сторінка 35) окреслює міжнародні екологічні та соціальні стандарти, що застосовуються до індустріальних парків</w:t>
      </w:r>
    </w:p>
    <w:p w:rsidRPr="00A14006" w:rsidR="00787876" w:rsidP="00787876" w:rsidRDefault="00787876" w14:paraId="4746C1E2" w14:textId="46E56597">
      <w:pPr>
        <w:pStyle w:val="Bullet"/>
        <w:rPr>
          <w:lang w:val="uk-UA"/>
        </w:rPr>
      </w:pPr>
      <w:r w:rsidRPr="00A14006">
        <w:rPr>
          <w:lang w:val="uk-UA"/>
        </w:rPr>
        <w:t>Резюме поточних та запланованих показників діяльності індустріального</w:t>
      </w:r>
      <w:r w:rsidRPr="00A14006" w:rsidR="0041413F">
        <w:rPr>
          <w:lang w:val="uk-UA"/>
        </w:rPr>
        <w:t xml:space="preserve"> парку відповідно до Міжнародних</w:t>
      </w:r>
      <w:r w:rsidRPr="00A14006">
        <w:rPr>
          <w:lang w:val="uk-UA"/>
        </w:rPr>
        <w:t xml:space="preserve"> рамков</w:t>
      </w:r>
      <w:r w:rsidRPr="00A14006" w:rsidR="0041413F">
        <w:rPr>
          <w:lang w:val="uk-UA"/>
        </w:rPr>
        <w:t>их</w:t>
      </w:r>
      <w:r w:rsidRPr="00A14006">
        <w:rPr>
          <w:lang w:val="uk-UA"/>
        </w:rPr>
        <w:t xml:space="preserve"> п</w:t>
      </w:r>
      <w:r w:rsidRPr="00A14006" w:rsidR="0041413F">
        <w:rPr>
          <w:lang w:val="uk-UA"/>
        </w:rPr>
        <w:t xml:space="preserve">оложень </w:t>
      </w:r>
      <w:r w:rsidRPr="00A14006">
        <w:rPr>
          <w:lang w:val="uk-UA"/>
        </w:rPr>
        <w:t>EI</w:t>
      </w:r>
      <w:r w:rsidRPr="00A14006" w:rsidR="0041413F">
        <w:rPr>
          <w:lang w:val="uk-UA"/>
        </w:rPr>
        <w:t>П</w:t>
      </w:r>
      <w:r w:rsidRPr="00A14006">
        <w:rPr>
          <w:lang w:val="uk-UA"/>
        </w:rPr>
        <w:t>, а також зусиль, вжитих для прогресу трансформації індустріального парку в бік екоіндустріального парку</w:t>
      </w:r>
    </w:p>
    <w:p w:rsidRPr="00A14006" w:rsidR="00650F0C" w:rsidP="00787876" w:rsidRDefault="00650F0C" w14:paraId="0088C55C" w14:textId="77777777">
      <w:pPr>
        <w:pStyle w:val="Normaltext"/>
        <w:rPr>
          <w:lang w:val="uk-UA"/>
        </w:rPr>
      </w:pPr>
      <w:r w:rsidRPr="00A14006">
        <w:rPr>
          <w:lang w:val="uk-UA"/>
        </w:rPr>
        <w:t>Текст</w:t>
      </w:r>
    </w:p>
    <w:p w:rsidRPr="00A14006" w:rsidR="00650F0C" w:rsidP="00650F0C" w:rsidRDefault="00650F0C" w14:paraId="1A080E20" w14:textId="77777777">
      <w:pPr>
        <w:pStyle w:val="Normaltext"/>
        <w:rPr>
          <w:lang w:val="uk-UA"/>
        </w:rPr>
      </w:pPr>
    </w:p>
    <w:p w:rsidRPr="00A14006" w:rsidR="0068690D" w:rsidP="00B716D0" w:rsidRDefault="0068690D" w14:paraId="4212A1D7" w14:textId="77777777">
      <w:pPr>
        <w:pStyle w:val="Heading2"/>
        <w:numPr>
          <w:ilvl w:val="1"/>
          <w:numId w:val="11"/>
        </w:numPr>
        <w:ind w:left="567"/>
        <w:rPr>
          <w:lang w:val="uk-UA"/>
        </w:rPr>
      </w:pPr>
      <w:bookmarkStart w:name="_Toc172703693" w:id="45"/>
      <w:r w:rsidRPr="00A14006">
        <w:rPr>
          <w:lang w:val="uk-UA"/>
        </w:rPr>
        <w:t>Умови та обмеження щодо використання земель</w:t>
      </w:r>
      <w:bookmarkEnd w:id="45"/>
    </w:p>
    <w:p w:rsidRPr="00A14006" w:rsidR="0068690D" w:rsidP="0068690D" w:rsidRDefault="0068690D" w14:paraId="5FD78DA2" w14:textId="77777777">
      <w:pPr>
        <w:pStyle w:val="Bullet"/>
        <w:rPr>
          <w:lang w:val="uk-UA"/>
        </w:rPr>
      </w:pPr>
      <w:r w:rsidRPr="00A14006">
        <w:rPr>
          <w:lang w:val="uk-UA"/>
        </w:rPr>
        <w:t>Визначені умови та обмеження щодо використання земель (наприклад, землі промислового призначення, землі комерційного призначення, землі, виділені під інфраструктуру та комунальні служби, землі, виділені для буферних зон та коридорів обслуговування)</w:t>
      </w:r>
    </w:p>
    <w:p w:rsidRPr="00A14006" w:rsidR="0068690D" w:rsidP="0068690D" w:rsidRDefault="0068690D" w14:paraId="6B615DCF" w14:textId="77777777">
      <w:pPr>
        <w:pStyle w:val="Bullet"/>
        <w:rPr>
          <w:lang w:val="uk-UA"/>
        </w:rPr>
      </w:pPr>
      <w:r w:rsidRPr="00A14006">
        <w:rPr>
          <w:lang w:val="uk-UA"/>
        </w:rPr>
        <w:t>Резюме допустимих галузей та галузей з обмеженим доступом для розміщення в індустріальному парку</w:t>
      </w:r>
    </w:p>
    <w:p w:rsidRPr="00A14006" w:rsidR="0068690D" w:rsidP="0068690D" w:rsidRDefault="0068690D" w14:paraId="1158C5DD" w14:textId="77777777">
      <w:pPr>
        <w:pStyle w:val="Normaltext"/>
        <w:rPr>
          <w:lang w:val="uk-UA"/>
        </w:rPr>
      </w:pPr>
      <w:r w:rsidRPr="00A14006">
        <w:rPr>
          <w:lang w:val="uk-UA"/>
        </w:rPr>
        <w:t>Текст</w:t>
      </w:r>
    </w:p>
    <w:p w:rsidRPr="00A14006" w:rsidR="0068690D" w:rsidP="0068690D" w:rsidRDefault="0068690D" w14:paraId="15AB65E9" w14:textId="77777777">
      <w:pPr>
        <w:pStyle w:val="Normaltext"/>
        <w:tabs>
          <w:tab w:val="left" w:pos="2760"/>
        </w:tabs>
        <w:rPr>
          <w:lang w:val="uk-UA"/>
        </w:rPr>
      </w:pPr>
      <w:r w:rsidRPr="00A14006">
        <w:rPr>
          <w:lang w:val="uk-UA"/>
        </w:rPr>
        <w:tab/>
      </w:r>
    </w:p>
    <w:p w:rsidRPr="00A14006" w:rsidR="00650F0C" w:rsidP="00B716D0" w:rsidRDefault="0041413F" w14:paraId="6B715F14" w14:textId="5755BF1A">
      <w:pPr>
        <w:pStyle w:val="Heading2"/>
        <w:numPr>
          <w:ilvl w:val="1"/>
          <w:numId w:val="11"/>
        </w:numPr>
        <w:ind w:left="567"/>
        <w:rPr>
          <w:lang w:val="uk-UA"/>
        </w:rPr>
      </w:pPr>
      <w:bookmarkStart w:name="_Toc172703694" w:id="46"/>
      <w:r w:rsidRPr="00A14006">
        <w:rPr>
          <w:lang w:val="uk-UA"/>
        </w:rPr>
        <w:t xml:space="preserve">Критерії забудови </w:t>
      </w:r>
      <w:r w:rsidRPr="00A14006" w:rsidR="0068690D">
        <w:rPr>
          <w:lang w:val="uk-UA"/>
        </w:rPr>
        <w:t>ділянки</w:t>
      </w:r>
      <w:bookmarkEnd w:id="46"/>
    </w:p>
    <w:p w:rsidRPr="00A14006" w:rsidR="0068690D" w:rsidP="0068690D" w:rsidRDefault="0068690D" w14:paraId="77596E62" w14:textId="77777777">
      <w:pPr>
        <w:pStyle w:val="Bullet"/>
        <w:rPr>
          <w:lang w:val="uk-UA"/>
        </w:rPr>
      </w:pPr>
      <w:r w:rsidRPr="00A14006">
        <w:rPr>
          <w:lang w:val="uk-UA"/>
        </w:rPr>
        <w:t>Огляд з практичним набором будівельних критеріїв / рекомендацій для компаній-орендарів, що охоплюють:</w:t>
      </w:r>
    </w:p>
    <w:p w:rsidRPr="00A14006" w:rsidR="0068690D" w:rsidP="0068690D" w:rsidRDefault="0068690D" w14:paraId="3CECAA00" w14:textId="77777777">
      <w:pPr>
        <w:pStyle w:val="Bullet"/>
        <w:numPr>
          <w:ilvl w:val="1"/>
          <w:numId w:val="1"/>
        </w:numPr>
        <w:rPr>
          <w:lang w:val="uk-UA"/>
        </w:rPr>
      </w:pPr>
      <w:r w:rsidRPr="00A14006">
        <w:rPr>
          <w:lang w:val="uk-UA"/>
        </w:rPr>
        <w:t>Максимальний відсоток забудови землі на ділянку</w:t>
      </w:r>
    </w:p>
    <w:p w:rsidRPr="00A14006" w:rsidR="0068690D" w:rsidP="0068690D" w:rsidRDefault="0068690D" w14:paraId="5E429A57" w14:textId="77777777">
      <w:pPr>
        <w:pStyle w:val="Bullet"/>
        <w:numPr>
          <w:ilvl w:val="1"/>
          <w:numId w:val="1"/>
        </w:numPr>
        <w:rPr>
          <w:lang w:val="uk-UA"/>
        </w:rPr>
      </w:pPr>
      <w:r w:rsidRPr="00A14006">
        <w:rPr>
          <w:lang w:val="uk-UA"/>
        </w:rPr>
        <w:t>Розташування, кількість, розміри, висота, поверховість і характер будівель</w:t>
      </w:r>
    </w:p>
    <w:p w:rsidRPr="00A14006" w:rsidR="0068690D" w:rsidP="0068690D" w:rsidRDefault="0068690D" w14:paraId="3C27DB5D" w14:textId="77777777">
      <w:pPr>
        <w:pStyle w:val="Bullet"/>
        <w:numPr>
          <w:ilvl w:val="1"/>
          <w:numId w:val="1"/>
        </w:numPr>
        <w:rPr>
          <w:lang w:val="uk-UA"/>
        </w:rPr>
      </w:pPr>
      <w:r w:rsidRPr="00A14006">
        <w:rPr>
          <w:lang w:val="uk-UA"/>
        </w:rPr>
        <w:t>Щільність забудованої площі допускається на визначених ділянках</w:t>
      </w:r>
    </w:p>
    <w:p w:rsidRPr="00A14006" w:rsidR="0068690D" w:rsidP="0068690D" w:rsidRDefault="0068690D" w14:paraId="60175DDE" w14:textId="3A5D2552">
      <w:pPr>
        <w:pStyle w:val="Bullet"/>
        <w:numPr>
          <w:ilvl w:val="1"/>
          <w:numId w:val="1"/>
        </w:numPr>
        <w:rPr>
          <w:lang w:val="uk-UA"/>
        </w:rPr>
      </w:pPr>
      <w:r w:rsidRPr="00A14006">
        <w:rPr>
          <w:lang w:val="uk-UA"/>
        </w:rPr>
        <w:t xml:space="preserve">Рекомендовані критерії </w:t>
      </w:r>
      <w:r w:rsidRPr="00A14006" w:rsidR="0041413F">
        <w:rPr>
          <w:lang w:val="uk-UA"/>
        </w:rPr>
        <w:t>«</w:t>
      </w:r>
      <w:r w:rsidRPr="00A14006">
        <w:rPr>
          <w:lang w:val="uk-UA"/>
        </w:rPr>
        <w:t>зеленого будівництва»</w:t>
      </w:r>
    </w:p>
    <w:p w:rsidRPr="00A14006" w:rsidR="0068690D" w:rsidP="0068690D" w:rsidRDefault="0068690D" w14:paraId="7B78FABE" w14:textId="77777777">
      <w:pPr>
        <w:pStyle w:val="Bullet"/>
        <w:rPr>
          <w:lang w:val="uk-UA"/>
        </w:rPr>
      </w:pPr>
      <w:r w:rsidRPr="00A14006">
        <w:rPr>
          <w:lang w:val="uk-UA"/>
        </w:rPr>
        <w:t>Перехресні посилання на застосовні національні та міжнародні будівельні стандарти та будівельні норми</w:t>
      </w:r>
    </w:p>
    <w:p w:rsidRPr="00A14006" w:rsidR="0068690D" w:rsidP="0068690D" w:rsidRDefault="0068690D" w14:paraId="6B3836D8" w14:textId="77777777">
      <w:pPr>
        <w:pStyle w:val="Bullet"/>
        <w:rPr>
          <w:lang w:val="uk-UA"/>
        </w:rPr>
      </w:pPr>
      <w:r w:rsidRPr="00A14006">
        <w:rPr>
          <w:lang w:val="uk-UA"/>
        </w:rPr>
        <w:t>Короткий опис існуючих та можливих зелених будівель (наприклад, зелені стіни, повторне використання води, зелені дахи)</w:t>
      </w:r>
    </w:p>
    <w:p w:rsidRPr="00A14006" w:rsidR="0068690D" w:rsidP="0068690D" w:rsidRDefault="0068690D" w14:paraId="669CE4FE" w14:textId="77777777">
      <w:pPr>
        <w:pStyle w:val="Normaltext"/>
        <w:rPr>
          <w:lang w:val="uk-UA"/>
        </w:rPr>
      </w:pPr>
      <w:r w:rsidRPr="00A14006">
        <w:rPr>
          <w:lang w:val="uk-UA"/>
        </w:rPr>
        <w:t>Текст</w:t>
      </w:r>
    </w:p>
    <w:p w:rsidRPr="00A14006" w:rsidR="00E95BF5" w:rsidP="0068690D" w:rsidRDefault="00E95BF5" w14:paraId="2C09CD1A" w14:textId="77777777">
      <w:pPr>
        <w:pStyle w:val="Normaltext"/>
        <w:rPr>
          <w:lang w:val="uk-UA"/>
        </w:rPr>
      </w:pPr>
    </w:p>
    <w:p w:rsidRPr="00A14006" w:rsidR="0068690D" w:rsidP="00B716D0" w:rsidRDefault="00E95BF5" w14:paraId="0F0E1658" w14:textId="77777777">
      <w:pPr>
        <w:pStyle w:val="Heading1"/>
        <w:numPr>
          <w:ilvl w:val="0"/>
          <w:numId w:val="11"/>
        </w:numPr>
        <w:rPr>
          <w:lang w:val="uk-UA"/>
        </w:rPr>
      </w:pPr>
      <w:bookmarkStart w:name="_Toc172703695" w:id="47"/>
      <w:r w:rsidRPr="00A14006">
        <w:rPr>
          <w:lang w:val="uk-UA"/>
        </w:rPr>
        <w:t>Базові інфраструктури</w:t>
      </w:r>
      <w:bookmarkEnd w:id="47"/>
    </w:p>
    <w:p w:rsidRPr="00A14006" w:rsidR="00E95BF5" w:rsidP="00B716D0" w:rsidRDefault="00F97BF0" w14:paraId="2A7BF4C7" w14:textId="77777777">
      <w:pPr>
        <w:pStyle w:val="Heading2"/>
        <w:numPr>
          <w:ilvl w:val="1"/>
          <w:numId w:val="11"/>
        </w:numPr>
        <w:ind w:left="567"/>
        <w:rPr>
          <w:lang w:val="uk-UA"/>
        </w:rPr>
      </w:pPr>
      <w:bookmarkStart w:name="_Toc172703696" w:id="48"/>
      <w:r w:rsidRPr="00A14006">
        <w:rPr>
          <w:lang w:val="uk-UA"/>
        </w:rPr>
        <w:t>Огляд</w:t>
      </w:r>
      <w:bookmarkEnd w:id="48"/>
    </w:p>
    <w:p w:rsidRPr="00A14006" w:rsidR="00F97BF0" w:rsidP="00F97BF0" w:rsidRDefault="00F97BF0" w14:paraId="706A42B8" w14:textId="77777777">
      <w:pPr>
        <w:pStyle w:val="Bullet"/>
        <w:rPr>
          <w:lang w:val="uk-UA"/>
        </w:rPr>
      </w:pPr>
      <w:r w:rsidRPr="00A14006">
        <w:rPr>
          <w:lang w:val="uk-UA"/>
        </w:rPr>
        <w:t>Коротка інформація про існуючу, планову та можливу базову інфраструктуру, що обслуговує індустріальний парк та його компанії</w:t>
      </w:r>
    </w:p>
    <w:p w:rsidRPr="00A14006" w:rsidR="00F97BF0" w:rsidP="00F97BF0" w:rsidRDefault="00F97BF0" w14:paraId="378E712C" w14:textId="137EAE39">
      <w:pPr>
        <w:pStyle w:val="Bullet"/>
        <w:rPr>
          <w:lang w:val="uk-UA"/>
        </w:rPr>
      </w:pPr>
      <w:r w:rsidRPr="00A14006">
        <w:rPr>
          <w:lang w:val="uk-UA"/>
        </w:rPr>
        <w:t>Методологія управління проектами з моніторинг</w:t>
      </w:r>
      <w:r w:rsidRPr="00A14006" w:rsidR="0041413F">
        <w:rPr>
          <w:lang w:val="uk-UA"/>
        </w:rPr>
        <w:t>у та управління розвитком базової</w:t>
      </w:r>
      <w:r w:rsidRPr="00A14006">
        <w:rPr>
          <w:lang w:val="uk-UA"/>
        </w:rPr>
        <w:t xml:space="preserve"> інфраструктур</w:t>
      </w:r>
      <w:r w:rsidRPr="00A14006" w:rsidR="0041413F">
        <w:rPr>
          <w:lang w:val="uk-UA"/>
        </w:rPr>
        <w:t>и</w:t>
      </w:r>
      <w:r w:rsidRPr="00A14006">
        <w:rPr>
          <w:lang w:val="uk-UA"/>
        </w:rPr>
        <w:t>, що обслуговують індустріальний парк</w:t>
      </w:r>
    </w:p>
    <w:p w:rsidRPr="00A14006" w:rsidR="00F97BF0" w:rsidP="00F97BF0" w:rsidRDefault="00F97BF0" w14:paraId="6E988736" w14:textId="77777777">
      <w:pPr>
        <w:pStyle w:val="Normaltext"/>
        <w:rPr>
          <w:lang w:val="uk-UA"/>
        </w:rPr>
      </w:pPr>
      <w:r w:rsidRPr="00A14006">
        <w:rPr>
          <w:lang w:val="uk-UA"/>
        </w:rPr>
        <w:t>Текст</w:t>
      </w:r>
    </w:p>
    <w:p w:rsidRPr="00A14006" w:rsidR="00F97BF0" w:rsidP="00F97BF0" w:rsidRDefault="00F97BF0" w14:paraId="6C8827D6" w14:textId="77777777">
      <w:pPr>
        <w:pStyle w:val="Normaltext"/>
        <w:rPr>
          <w:lang w:val="uk-UA"/>
        </w:rPr>
      </w:pPr>
    </w:p>
    <w:p w:rsidRPr="00A14006" w:rsidR="00F97BF0" w:rsidP="00B716D0" w:rsidRDefault="00F97BF0" w14:paraId="3E6D3B72" w14:textId="65983D6B">
      <w:pPr>
        <w:pStyle w:val="Heading2"/>
        <w:numPr>
          <w:ilvl w:val="1"/>
          <w:numId w:val="11"/>
        </w:numPr>
        <w:ind w:left="567"/>
        <w:rPr>
          <w:lang w:val="uk-UA"/>
        </w:rPr>
      </w:pPr>
      <w:bookmarkStart w:name="_Toc172703697" w:id="49"/>
      <w:r w:rsidRPr="00A14006">
        <w:rPr>
          <w:lang w:val="uk-UA"/>
        </w:rPr>
        <w:t>Базов</w:t>
      </w:r>
      <w:r w:rsidRPr="00A14006" w:rsidR="0041413F">
        <w:rPr>
          <w:lang w:val="uk-UA"/>
        </w:rPr>
        <w:t>а</w:t>
      </w:r>
      <w:r w:rsidRPr="00A14006">
        <w:rPr>
          <w:lang w:val="uk-UA"/>
        </w:rPr>
        <w:t xml:space="preserve"> інфраструктур</w:t>
      </w:r>
      <w:r w:rsidRPr="00A14006" w:rsidR="0041413F">
        <w:rPr>
          <w:lang w:val="uk-UA"/>
        </w:rPr>
        <w:t>а</w:t>
      </w:r>
      <w:r w:rsidRPr="00A14006">
        <w:rPr>
          <w:lang w:val="uk-UA"/>
        </w:rPr>
        <w:t xml:space="preserve"> за типами</w:t>
      </w:r>
      <w:bookmarkEnd w:id="49"/>
    </w:p>
    <w:p w:rsidRPr="00A14006" w:rsidR="00F97BF0" w:rsidP="00F97BF0" w:rsidRDefault="00F97BF0" w14:paraId="7F8E643E" w14:textId="6313BCE1">
      <w:pPr>
        <w:pStyle w:val="Bullet"/>
        <w:rPr>
          <w:lang w:val="uk-UA"/>
        </w:rPr>
      </w:pPr>
      <w:r w:rsidRPr="00A14006">
        <w:rPr>
          <w:lang w:val="uk-UA"/>
        </w:rPr>
        <w:t>Детальна інформація та зведені карти існуюч</w:t>
      </w:r>
      <w:r w:rsidRPr="00A14006" w:rsidR="00AC17EB">
        <w:rPr>
          <w:lang w:val="uk-UA"/>
        </w:rPr>
        <w:t>ої, планової</w:t>
      </w:r>
      <w:r w:rsidRPr="00A14006">
        <w:rPr>
          <w:lang w:val="uk-UA"/>
        </w:rPr>
        <w:t xml:space="preserve"> та можл</w:t>
      </w:r>
      <w:r w:rsidRPr="00A14006" w:rsidR="00AC17EB">
        <w:rPr>
          <w:lang w:val="uk-UA"/>
        </w:rPr>
        <w:t>ивої</w:t>
      </w:r>
      <w:r w:rsidRPr="00A14006">
        <w:rPr>
          <w:lang w:val="uk-UA"/>
        </w:rPr>
        <w:t xml:space="preserve"> базов</w:t>
      </w:r>
      <w:r w:rsidRPr="00A14006" w:rsidR="00AC17EB">
        <w:rPr>
          <w:lang w:val="uk-UA"/>
        </w:rPr>
        <w:t>ої</w:t>
      </w:r>
      <w:r w:rsidRPr="00A14006">
        <w:rPr>
          <w:lang w:val="uk-UA"/>
        </w:rPr>
        <w:t xml:space="preserve"> інфраструктур</w:t>
      </w:r>
      <w:r w:rsidRPr="00A14006" w:rsidR="00AC17EB">
        <w:rPr>
          <w:lang w:val="uk-UA"/>
        </w:rPr>
        <w:t>и, що обслуговує</w:t>
      </w:r>
      <w:r w:rsidRPr="00A14006">
        <w:rPr>
          <w:lang w:val="uk-UA"/>
        </w:rPr>
        <w:t xml:space="preserve"> індустріальний парк та його компанії</w:t>
      </w:r>
    </w:p>
    <w:p w:rsidRPr="00A14006" w:rsidR="00F97BF0" w:rsidP="00F97BF0" w:rsidRDefault="00F97BF0" w14:paraId="14A8AAF1" w14:textId="53AFF7AC">
      <w:pPr>
        <w:pStyle w:val="Bullet"/>
        <w:rPr>
          <w:lang w:val="uk-UA"/>
        </w:rPr>
      </w:pPr>
      <w:r w:rsidRPr="00A14006">
        <w:rPr>
          <w:lang w:val="uk-UA"/>
        </w:rPr>
        <w:t>План будів</w:t>
      </w:r>
      <w:r w:rsidRPr="00A14006" w:rsidR="00AC17EB">
        <w:rPr>
          <w:lang w:val="uk-UA"/>
        </w:rPr>
        <w:t>ництва та обслуговування основної</w:t>
      </w:r>
      <w:r w:rsidRPr="00A14006">
        <w:rPr>
          <w:lang w:val="uk-UA"/>
        </w:rPr>
        <w:t xml:space="preserve"> інфраструктур</w:t>
      </w:r>
      <w:r w:rsidRPr="00A14006" w:rsidR="00AC17EB">
        <w:rPr>
          <w:lang w:val="uk-UA"/>
        </w:rPr>
        <w:t>и</w:t>
      </w:r>
    </w:p>
    <w:p w:rsidRPr="00A14006" w:rsidR="00F97BF0" w:rsidP="00F97BF0" w:rsidRDefault="00F97BF0" w14:paraId="25B2A250" w14:textId="6A553A9C">
      <w:pPr>
        <w:pStyle w:val="Bullet"/>
        <w:rPr>
          <w:lang w:val="uk-UA"/>
        </w:rPr>
      </w:pPr>
      <w:r w:rsidRPr="6DA648E7" w:rsidR="6DA648E7">
        <w:rPr>
          <w:lang w:val="uk-UA"/>
        </w:rPr>
        <w:t>Національна/</w:t>
      </w:r>
      <w:r w:rsidRPr="6DA648E7" w:rsidR="6DA648E7">
        <w:rPr>
          <w:lang w:val="uk-UA"/>
        </w:rPr>
        <w:t>регіональна</w:t>
      </w:r>
      <w:r w:rsidRPr="6DA648E7" w:rsidR="6DA648E7">
        <w:rPr>
          <w:lang w:val="uk-UA"/>
        </w:rPr>
        <w:t xml:space="preserve"> або місцева дорожня мережа та інші транспортні вузли, громадський транспорт, основні види транспорту для переміщення вантажів, транспортна система (наземні, морські, повітряні та поромні перевезення), внутрішні та міжнародні перевезення вантажів та розвантаження, підключення до зовнішньої інфраструктури</w:t>
      </w:r>
    </w:p>
    <w:p w:rsidRPr="00A14006" w:rsidR="00F97BF0" w:rsidP="00F97BF0" w:rsidRDefault="00F97BF0" w14:paraId="5109AAD5" w14:textId="77777777">
      <w:pPr>
        <w:pStyle w:val="Bullet"/>
        <w:rPr>
          <w:lang w:val="uk-UA"/>
        </w:rPr>
      </w:pPr>
      <w:r w:rsidRPr="00A14006">
        <w:rPr>
          <w:lang w:val="uk-UA"/>
        </w:rPr>
        <w:t>Електроенергія, газ, відновлювальна енергетика та забезпечення енергоефективності</w:t>
      </w:r>
    </w:p>
    <w:p w:rsidRPr="00A14006" w:rsidR="00F97BF0" w:rsidP="00F97BF0" w:rsidRDefault="00AC17EB" w14:paraId="7AEB8A10" w14:textId="69702A54">
      <w:pPr>
        <w:pStyle w:val="Bullet"/>
        <w:rPr>
          <w:lang w:val="uk-UA"/>
        </w:rPr>
      </w:pPr>
      <w:r w:rsidRPr="00A14006">
        <w:rPr>
          <w:lang w:val="uk-UA"/>
        </w:rPr>
        <w:t>Короткий опис сталих джерел водозабезпечення дл</w:t>
      </w:r>
      <w:r w:rsidRPr="00A14006" w:rsidR="00F97BF0">
        <w:rPr>
          <w:lang w:val="uk-UA"/>
        </w:rPr>
        <w:t>я забезпечення потреби у воді</w:t>
      </w:r>
    </w:p>
    <w:p w:rsidRPr="00A14006" w:rsidR="00F97BF0" w:rsidP="00F97BF0" w:rsidRDefault="00F97BF0" w14:paraId="391C7C1A" w14:textId="77777777">
      <w:pPr>
        <w:pStyle w:val="Bullet"/>
        <w:rPr>
          <w:lang w:val="uk-UA"/>
        </w:rPr>
      </w:pPr>
      <w:r w:rsidRPr="00A14006">
        <w:rPr>
          <w:lang w:val="uk-UA"/>
        </w:rPr>
        <w:t>Інформаційно-комунікаційні технології (ІКТ)</w:t>
      </w:r>
    </w:p>
    <w:p w:rsidRPr="00A14006" w:rsidR="00F97BF0" w:rsidP="00F97BF0" w:rsidRDefault="00F97BF0" w14:paraId="14D1C7B1" w14:textId="77777777">
      <w:pPr>
        <w:pStyle w:val="Bullet"/>
        <w:rPr>
          <w:lang w:val="uk-UA"/>
        </w:rPr>
      </w:pPr>
      <w:r w:rsidRPr="00A14006">
        <w:rPr>
          <w:lang w:val="uk-UA"/>
        </w:rPr>
        <w:t>Охорона та огорожа</w:t>
      </w:r>
    </w:p>
    <w:p w:rsidRPr="00A14006" w:rsidR="00F97BF0" w:rsidP="00787876" w:rsidRDefault="00F97BF0" w14:paraId="4EE68766" w14:textId="04AB0FB4">
      <w:pPr>
        <w:pStyle w:val="Bullet"/>
        <w:rPr>
          <w:lang w:val="uk-UA"/>
        </w:rPr>
      </w:pPr>
      <w:r w:rsidRPr="00A14006">
        <w:rPr>
          <w:lang w:val="uk-UA"/>
        </w:rPr>
        <w:t>Короткий опис існуючих та можли</w:t>
      </w:r>
      <w:r w:rsidRPr="00A14006" w:rsidR="00AC17EB">
        <w:rPr>
          <w:lang w:val="uk-UA"/>
        </w:rPr>
        <w:t>вих типів та найбільш підходящих місць</w:t>
      </w:r>
      <w:r w:rsidRPr="00A14006">
        <w:rPr>
          <w:lang w:val="uk-UA"/>
        </w:rPr>
        <w:t xml:space="preserve"> розташування спільних об'єктів безпеки та реагування на надзвичайні ситуації"</w:t>
      </w:r>
    </w:p>
    <w:p w:rsidRPr="00A14006" w:rsidR="00F97BF0" w:rsidP="00F97BF0" w:rsidRDefault="00F97BF0" w14:paraId="7CE5336F" w14:textId="77777777">
      <w:pPr>
        <w:pStyle w:val="Bullet"/>
        <w:rPr>
          <w:lang w:val="uk-UA"/>
        </w:rPr>
      </w:pPr>
      <w:r w:rsidRPr="00A14006">
        <w:rPr>
          <w:lang w:val="uk-UA"/>
        </w:rPr>
        <w:t>Ліквідація наслідків пожеж та стихійних лих</w:t>
      </w:r>
    </w:p>
    <w:p w:rsidRPr="00A14006" w:rsidR="00F97BF0" w:rsidP="00F97BF0" w:rsidRDefault="00F97BF0" w14:paraId="7FF3324A" w14:textId="77777777">
      <w:pPr>
        <w:pStyle w:val="Bullet"/>
        <w:rPr>
          <w:lang w:val="uk-UA"/>
        </w:rPr>
      </w:pPr>
      <w:r w:rsidRPr="00A14006">
        <w:rPr>
          <w:lang w:val="uk-UA"/>
        </w:rPr>
        <w:t>Загальні склади та складські приміщення</w:t>
      </w:r>
    </w:p>
    <w:p w:rsidRPr="00A14006" w:rsidR="00F97BF0" w:rsidP="00F97BF0" w:rsidRDefault="00F97BF0" w14:paraId="2FDD4296" w14:textId="77777777">
      <w:pPr>
        <w:pStyle w:val="Bullet"/>
        <w:rPr>
          <w:lang w:val="uk-UA"/>
        </w:rPr>
      </w:pPr>
      <w:r w:rsidRPr="00A14006">
        <w:rPr>
          <w:lang w:val="uk-UA"/>
        </w:rPr>
        <w:t>Короткий опис існуючих та можливих відповідних місць розташування спільних майстерень з технічного обслуговування та ремонту</w:t>
      </w:r>
    </w:p>
    <w:p w:rsidRPr="00A14006" w:rsidR="00F97BF0" w:rsidP="00F97BF0" w:rsidRDefault="00F97BF0" w14:paraId="56503827" w14:textId="77777777">
      <w:pPr>
        <w:pStyle w:val="Normaltext"/>
        <w:rPr>
          <w:lang w:val="uk-UA"/>
        </w:rPr>
      </w:pPr>
      <w:r w:rsidRPr="00A14006">
        <w:rPr>
          <w:lang w:val="uk-UA"/>
        </w:rPr>
        <w:t>Текст</w:t>
      </w:r>
    </w:p>
    <w:p w:rsidRPr="00A14006" w:rsidR="00650F0C" w:rsidP="00650F0C" w:rsidRDefault="00650F0C" w14:paraId="5E870AD4" w14:textId="77777777">
      <w:pPr>
        <w:pStyle w:val="Normaltext"/>
        <w:rPr>
          <w:lang w:val="uk-UA"/>
        </w:rPr>
      </w:pPr>
    </w:p>
    <w:p w:rsidRPr="00A14006" w:rsidR="00F97BF0" w:rsidP="00B716D0" w:rsidRDefault="00AC17EB" w14:paraId="7DB75EF9" w14:textId="5FEBB833">
      <w:pPr>
        <w:pStyle w:val="Heading1"/>
        <w:numPr>
          <w:ilvl w:val="0"/>
          <w:numId w:val="11"/>
        </w:numPr>
        <w:rPr>
          <w:lang w:val="uk-UA"/>
        </w:rPr>
      </w:pPr>
      <w:bookmarkStart w:name="_Toc172703698" w:id="50"/>
      <w:r w:rsidRPr="00A14006">
        <w:rPr>
          <w:lang w:val="uk-UA"/>
        </w:rPr>
        <w:t>Екологічна</w:t>
      </w:r>
      <w:r w:rsidRPr="00A14006" w:rsidR="00F97BF0">
        <w:rPr>
          <w:lang w:val="uk-UA"/>
        </w:rPr>
        <w:t xml:space="preserve"> інфраструктур</w:t>
      </w:r>
      <w:bookmarkEnd w:id="50"/>
      <w:r w:rsidRPr="00A14006">
        <w:rPr>
          <w:lang w:val="uk-UA"/>
        </w:rPr>
        <w:t>а</w:t>
      </w:r>
    </w:p>
    <w:p w:rsidRPr="00A14006" w:rsidR="00F97BF0" w:rsidP="00B716D0" w:rsidRDefault="00F97BF0" w14:paraId="7EC36F3D" w14:textId="77777777">
      <w:pPr>
        <w:pStyle w:val="Heading2"/>
        <w:numPr>
          <w:ilvl w:val="1"/>
          <w:numId w:val="11"/>
        </w:numPr>
        <w:ind w:left="567"/>
        <w:rPr>
          <w:lang w:val="uk-UA"/>
        </w:rPr>
      </w:pPr>
      <w:bookmarkStart w:name="_Toc172703699" w:id="51"/>
      <w:r w:rsidRPr="00A14006">
        <w:rPr>
          <w:lang w:val="uk-UA"/>
        </w:rPr>
        <w:t>Огляд</w:t>
      </w:r>
      <w:bookmarkEnd w:id="51"/>
    </w:p>
    <w:p w:rsidRPr="00A14006" w:rsidR="00F97BF0" w:rsidP="00F97BF0" w:rsidRDefault="00F97BF0" w14:paraId="2A8F6FDF" w14:textId="661A5A84">
      <w:pPr>
        <w:pStyle w:val="Bullet"/>
        <w:rPr>
          <w:lang w:val="uk-UA"/>
        </w:rPr>
      </w:pPr>
      <w:r w:rsidRPr="00A14006">
        <w:rPr>
          <w:lang w:val="uk-UA"/>
        </w:rPr>
        <w:t>Коротка інформація про існуюч</w:t>
      </w:r>
      <w:r w:rsidRPr="00A14006" w:rsidR="005729F7">
        <w:rPr>
          <w:lang w:val="uk-UA"/>
        </w:rPr>
        <w:t>у</w:t>
      </w:r>
      <w:r w:rsidRPr="00A14006">
        <w:rPr>
          <w:lang w:val="uk-UA"/>
        </w:rPr>
        <w:t>, планов</w:t>
      </w:r>
      <w:r w:rsidRPr="00A14006" w:rsidR="005729F7">
        <w:rPr>
          <w:lang w:val="uk-UA"/>
        </w:rPr>
        <w:t>у та можливу</w:t>
      </w:r>
      <w:r w:rsidRPr="00A14006">
        <w:rPr>
          <w:lang w:val="uk-UA"/>
        </w:rPr>
        <w:t xml:space="preserve"> екологічн</w:t>
      </w:r>
      <w:r w:rsidRPr="00A14006" w:rsidR="005729F7">
        <w:rPr>
          <w:lang w:val="uk-UA"/>
        </w:rPr>
        <w:t>у</w:t>
      </w:r>
      <w:r w:rsidRPr="00A14006">
        <w:rPr>
          <w:lang w:val="uk-UA"/>
        </w:rPr>
        <w:t xml:space="preserve"> інфраструктур</w:t>
      </w:r>
      <w:r w:rsidRPr="00A14006" w:rsidR="005729F7">
        <w:rPr>
          <w:lang w:val="uk-UA"/>
        </w:rPr>
        <w:t>у</w:t>
      </w:r>
      <w:r w:rsidRPr="00A14006">
        <w:rPr>
          <w:lang w:val="uk-UA"/>
        </w:rPr>
        <w:t>, щ</w:t>
      </w:r>
      <w:r w:rsidRPr="00A14006" w:rsidR="005729F7">
        <w:rPr>
          <w:lang w:val="uk-UA"/>
        </w:rPr>
        <w:t>о обслуговує</w:t>
      </w:r>
      <w:r w:rsidRPr="00A14006">
        <w:rPr>
          <w:lang w:val="uk-UA"/>
        </w:rPr>
        <w:t xml:space="preserve"> індустріальний парк та його компанії</w:t>
      </w:r>
    </w:p>
    <w:p w:rsidRPr="00A14006" w:rsidR="00F97BF0" w:rsidP="00F97BF0" w:rsidRDefault="00F97BF0" w14:paraId="5BC38977" w14:textId="77777777">
      <w:pPr>
        <w:pStyle w:val="Bullet"/>
        <w:rPr>
          <w:lang w:val="uk-UA"/>
        </w:rPr>
      </w:pPr>
      <w:r w:rsidRPr="00A14006">
        <w:rPr>
          <w:lang w:val="uk-UA"/>
        </w:rPr>
        <w:t>Методологія управління проектами з моніторингу та управління розвитком природоохоронних інфраструктур, що обслуговують індустріальний парк</w:t>
      </w:r>
    </w:p>
    <w:p w:rsidRPr="00A14006" w:rsidR="00F97BF0" w:rsidP="00F97BF0" w:rsidRDefault="00F97BF0" w14:paraId="777D70B2" w14:textId="77777777">
      <w:pPr>
        <w:pStyle w:val="Normaltext"/>
        <w:rPr>
          <w:lang w:val="uk-UA"/>
        </w:rPr>
      </w:pPr>
      <w:r w:rsidRPr="00A14006">
        <w:rPr>
          <w:lang w:val="uk-UA"/>
        </w:rPr>
        <w:t>Текст</w:t>
      </w:r>
    </w:p>
    <w:p w:rsidRPr="00A14006" w:rsidR="00F97BF0" w:rsidP="00F97BF0" w:rsidRDefault="00F97BF0" w14:paraId="22594E08" w14:textId="77777777">
      <w:pPr>
        <w:pStyle w:val="Normaltext"/>
        <w:rPr>
          <w:lang w:val="uk-UA"/>
        </w:rPr>
      </w:pPr>
    </w:p>
    <w:p w:rsidRPr="00A14006" w:rsidR="00F97BF0" w:rsidP="00B716D0" w:rsidRDefault="005729F7" w14:paraId="57135C00" w14:textId="788C8DCC">
      <w:pPr>
        <w:pStyle w:val="Heading2"/>
        <w:numPr>
          <w:ilvl w:val="1"/>
          <w:numId w:val="11"/>
        </w:numPr>
        <w:ind w:left="567"/>
        <w:rPr>
          <w:lang w:val="uk-UA"/>
        </w:rPr>
      </w:pPr>
      <w:bookmarkStart w:name="_Toc172703700" w:id="52"/>
      <w:r w:rsidRPr="00A14006">
        <w:rPr>
          <w:lang w:val="uk-UA"/>
        </w:rPr>
        <w:t>Екологічна</w:t>
      </w:r>
      <w:r w:rsidRPr="00A14006" w:rsidR="00F97BF0">
        <w:rPr>
          <w:lang w:val="uk-UA"/>
        </w:rPr>
        <w:t xml:space="preserve"> інфраструктур</w:t>
      </w:r>
      <w:r w:rsidRPr="00A14006">
        <w:rPr>
          <w:lang w:val="uk-UA"/>
        </w:rPr>
        <w:t>а</w:t>
      </w:r>
      <w:r w:rsidRPr="00A14006" w:rsidR="00F97BF0">
        <w:rPr>
          <w:lang w:val="uk-UA"/>
        </w:rPr>
        <w:t xml:space="preserve"> за типами</w:t>
      </w:r>
      <w:bookmarkEnd w:id="52"/>
    </w:p>
    <w:p w:rsidRPr="00A14006" w:rsidR="00F97BF0" w:rsidP="00F97BF0" w:rsidRDefault="00F97BF0" w14:paraId="1CBD56B3" w14:textId="77777777">
      <w:pPr>
        <w:pStyle w:val="Bullet"/>
        <w:rPr>
          <w:lang w:val="uk-UA"/>
        </w:rPr>
      </w:pPr>
      <w:r w:rsidRPr="00A14006">
        <w:rPr>
          <w:lang w:val="uk-UA"/>
        </w:rPr>
        <w:t>Деталі та карти існуючих, планованих та можливих об'єктів екологічної інфраструктури, що обслуговують індустріальний парк та його компанії-орендарі</w:t>
      </w:r>
    </w:p>
    <w:p w:rsidRPr="00A14006" w:rsidR="00F97BF0" w:rsidP="00F97BF0" w:rsidRDefault="00F97BF0" w14:paraId="26B3DDAE" w14:textId="77777777">
      <w:pPr>
        <w:pStyle w:val="Bullet"/>
        <w:rPr>
          <w:lang w:val="uk-UA"/>
        </w:rPr>
      </w:pPr>
      <w:r w:rsidRPr="00A14006">
        <w:rPr>
          <w:lang w:val="uk-UA"/>
        </w:rPr>
        <w:t>План будівництва та утримання об'єктів природоохоронної інфраструктури</w:t>
      </w:r>
    </w:p>
    <w:p w:rsidRPr="00A14006" w:rsidR="00F97BF0" w:rsidP="00F97BF0" w:rsidRDefault="004460F4" w14:paraId="5D4C2F15" w14:textId="6AA09265">
      <w:pPr>
        <w:pStyle w:val="Bullet"/>
        <w:rPr>
          <w:lang w:val="uk-UA"/>
        </w:rPr>
      </w:pPr>
      <w:r w:rsidRPr="00A14006">
        <w:rPr>
          <w:lang w:val="uk-UA"/>
        </w:rPr>
        <w:t>К</w:t>
      </w:r>
      <w:r w:rsidRPr="00A14006" w:rsidR="00F97BF0">
        <w:rPr>
          <w:lang w:val="uk-UA"/>
        </w:rPr>
        <w:t>аналізація</w:t>
      </w:r>
    </w:p>
    <w:p w:rsidRPr="00A14006" w:rsidR="00F97BF0" w:rsidP="00F97BF0" w:rsidRDefault="00F97BF0" w14:paraId="4EB70E6C" w14:textId="77777777">
      <w:pPr>
        <w:pStyle w:val="Bullet"/>
        <w:rPr>
          <w:lang w:val="uk-UA"/>
        </w:rPr>
      </w:pPr>
      <w:r w:rsidRPr="00A14006">
        <w:rPr>
          <w:lang w:val="uk-UA"/>
        </w:rPr>
        <w:t>Споруди очищення, переробки, утилізації стічних вод</w:t>
      </w:r>
    </w:p>
    <w:p w:rsidRPr="00A14006" w:rsidR="00F97BF0" w:rsidP="00F97BF0" w:rsidRDefault="00F97BF0" w14:paraId="5FB11E3F" w14:textId="77777777">
      <w:pPr>
        <w:pStyle w:val="Bullet"/>
        <w:rPr>
          <w:lang w:val="uk-UA"/>
        </w:rPr>
      </w:pPr>
      <w:r w:rsidRPr="00A14006">
        <w:rPr>
          <w:lang w:val="uk-UA"/>
        </w:rPr>
        <w:t xml:space="preserve">Об'єкти поводження з твердими побутовими відходами </w:t>
      </w:r>
    </w:p>
    <w:p w:rsidRPr="00A14006" w:rsidR="00F97BF0" w:rsidP="00F97BF0" w:rsidRDefault="00F97BF0" w14:paraId="28E24F00" w14:textId="77777777">
      <w:pPr>
        <w:pStyle w:val="Bullet"/>
        <w:numPr>
          <w:ilvl w:val="1"/>
          <w:numId w:val="1"/>
        </w:numPr>
        <w:rPr>
          <w:lang w:val="uk-UA"/>
        </w:rPr>
      </w:pPr>
      <w:r w:rsidRPr="00A14006">
        <w:rPr>
          <w:lang w:val="uk-UA"/>
        </w:rPr>
        <w:t>Короткий опис існуючих та можливих відповідних місць (місць) паркових та загальних зон збору відходів"</w:t>
      </w:r>
    </w:p>
    <w:p w:rsidRPr="00A14006" w:rsidR="00F97BF0" w:rsidP="00F97BF0" w:rsidRDefault="00F97BF0" w14:paraId="0CFD6CFF" w14:textId="77777777">
      <w:pPr>
        <w:pStyle w:val="Bullet"/>
        <w:rPr>
          <w:lang w:val="uk-UA"/>
        </w:rPr>
      </w:pPr>
      <w:r w:rsidRPr="00A14006">
        <w:rPr>
          <w:lang w:val="uk-UA"/>
        </w:rPr>
        <w:t>Зелені / відкриті простори / ландшафти</w:t>
      </w:r>
    </w:p>
    <w:p w:rsidRPr="00A14006" w:rsidR="00F97BF0" w:rsidP="00F97BF0" w:rsidRDefault="00F97BF0" w14:paraId="714B3CBD" w14:textId="77777777">
      <w:pPr>
        <w:pStyle w:val="Bullet"/>
        <w:rPr>
          <w:lang w:val="uk-UA"/>
        </w:rPr>
      </w:pPr>
      <w:r w:rsidRPr="00A14006">
        <w:rPr>
          <w:lang w:val="uk-UA"/>
        </w:rPr>
        <w:t>Екологічний моніторинг</w:t>
      </w:r>
    </w:p>
    <w:p w:rsidRPr="00A14006" w:rsidR="00F97BF0" w:rsidP="00F97BF0" w:rsidRDefault="00F97BF0" w14:paraId="6E661126" w14:textId="4E25205D">
      <w:pPr>
        <w:pStyle w:val="Bullet"/>
        <w:numPr>
          <w:ilvl w:val="1"/>
          <w:numId w:val="1"/>
        </w:numPr>
        <w:rPr>
          <w:lang w:val="uk-UA"/>
        </w:rPr>
      </w:pPr>
      <w:r w:rsidRPr="00A14006">
        <w:rPr>
          <w:lang w:val="uk-UA"/>
        </w:rPr>
        <w:t xml:space="preserve">Стислий виклад існуючих заходів екологічного моніторингу в генеральному плані індустріального парку, що охоплює </w:t>
      </w:r>
      <w:r w:rsidRPr="00A14006" w:rsidR="004460F4">
        <w:rPr>
          <w:lang w:val="uk-UA"/>
        </w:rPr>
        <w:t>скид</w:t>
      </w:r>
      <w:r w:rsidRPr="00A14006">
        <w:rPr>
          <w:lang w:val="uk-UA"/>
        </w:rPr>
        <w:t xml:space="preserve"> стічних вод, якість повітря, шум, відходи, використання енергії, відновлювальні джерела енергії, викиди парникових газів, водокористування, побутові та промислові стічні води, повторне використання води, дощову воду, утворення відходів за категоріями (вторинна сировина, зелені відходи, неперероблювані)"</w:t>
      </w:r>
    </w:p>
    <w:p w:rsidRPr="00A14006" w:rsidR="00787876" w:rsidP="00787876" w:rsidRDefault="00787876" w14:paraId="5CACCD9F" w14:textId="77777777">
      <w:pPr>
        <w:pStyle w:val="Bullet"/>
        <w:rPr>
          <w:lang w:val="uk-UA"/>
        </w:rPr>
      </w:pPr>
      <w:r w:rsidRPr="00A14006">
        <w:rPr>
          <w:lang w:val="uk-UA"/>
        </w:rPr>
        <w:t xml:space="preserve">Ресурсоефективна інфраструктура та операції </w:t>
      </w:r>
    </w:p>
    <w:p w:rsidRPr="00A14006" w:rsidR="00F97BF0" w:rsidP="00F97BF0" w:rsidRDefault="00F97BF0" w14:paraId="6C593F79" w14:textId="77777777">
      <w:pPr>
        <w:pStyle w:val="Normaltext"/>
        <w:rPr>
          <w:lang w:val="uk-UA"/>
        </w:rPr>
      </w:pPr>
      <w:r w:rsidRPr="00A14006">
        <w:rPr>
          <w:lang w:val="uk-UA"/>
        </w:rPr>
        <w:t>Текст</w:t>
      </w:r>
    </w:p>
    <w:p w:rsidRPr="00A14006" w:rsidR="00F97BF0" w:rsidP="00F97BF0" w:rsidRDefault="00F97BF0" w14:paraId="36E508AF" w14:textId="77777777">
      <w:pPr>
        <w:pStyle w:val="Normaltext"/>
        <w:rPr>
          <w:lang w:val="uk-UA"/>
        </w:rPr>
      </w:pPr>
    </w:p>
    <w:p w:rsidRPr="00A14006" w:rsidR="00F97BF0" w:rsidP="00B716D0" w:rsidRDefault="00F97BF0" w14:paraId="0B8AE1A4" w14:textId="77777777">
      <w:pPr>
        <w:pStyle w:val="Heading1"/>
        <w:numPr>
          <w:ilvl w:val="0"/>
          <w:numId w:val="11"/>
        </w:numPr>
        <w:rPr>
          <w:lang w:val="uk-UA"/>
        </w:rPr>
      </w:pPr>
      <w:bookmarkStart w:name="_Toc172703701" w:id="53"/>
      <w:r w:rsidRPr="00A14006">
        <w:rPr>
          <w:lang w:val="uk-UA"/>
        </w:rPr>
        <w:t>Соціальна інфраструктура</w:t>
      </w:r>
      <w:bookmarkEnd w:id="53"/>
    </w:p>
    <w:p w:rsidRPr="00A14006" w:rsidR="00F97BF0" w:rsidP="00B716D0" w:rsidRDefault="00F97BF0" w14:paraId="69FF0FAA" w14:textId="77777777">
      <w:pPr>
        <w:pStyle w:val="Heading2"/>
        <w:numPr>
          <w:ilvl w:val="1"/>
          <w:numId w:val="11"/>
        </w:numPr>
        <w:ind w:left="567"/>
        <w:rPr>
          <w:lang w:val="uk-UA"/>
        </w:rPr>
      </w:pPr>
      <w:bookmarkStart w:name="_Toc172703702" w:id="54"/>
      <w:r w:rsidRPr="00A14006">
        <w:rPr>
          <w:lang w:val="uk-UA"/>
        </w:rPr>
        <w:t>Огляд</w:t>
      </w:r>
      <w:bookmarkEnd w:id="54"/>
    </w:p>
    <w:p w:rsidRPr="00A14006" w:rsidR="00F97BF0" w:rsidP="00F97BF0" w:rsidRDefault="00F97BF0" w14:paraId="7908EAB6" w14:textId="77777777">
      <w:pPr>
        <w:pStyle w:val="Bullet"/>
        <w:rPr>
          <w:lang w:val="uk-UA"/>
        </w:rPr>
      </w:pPr>
      <w:r w:rsidRPr="00A14006">
        <w:rPr>
          <w:lang w:val="uk-UA"/>
        </w:rPr>
        <w:t>Коротка інформація про існуючу, планову та можливу соціальну інфраструктуру, що обслуговує індустріальний парк та його компанії</w:t>
      </w:r>
    </w:p>
    <w:p w:rsidRPr="00A14006" w:rsidR="00F97BF0" w:rsidP="00F97BF0" w:rsidRDefault="00F97BF0" w14:paraId="66212EEB" w14:textId="02F87566">
      <w:pPr>
        <w:pStyle w:val="Bullet"/>
        <w:rPr>
          <w:lang w:val="uk-UA"/>
        </w:rPr>
      </w:pPr>
      <w:r w:rsidRPr="00A14006">
        <w:rPr>
          <w:lang w:val="uk-UA"/>
        </w:rPr>
        <w:t>Методологія управління проектами з моніторингу т</w:t>
      </w:r>
      <w:r w:rsidRPr="00A14006" w:rsidR="004460F4">
        <w:rPr>
          <w:lang w:val="uk-UA"/>
        </w:rPr>
        <w:t>а управління розвитком соціальної</w:t>
      </w:r>
      <w:r w:rsidRPr="00A14006">
        <w:rPr>
          <w:lang w:val="uk-UA"/>
        </w:rPr>
        <w:t xml:space="preserve"> інфраструктур</w:t>
      </w:r>
      <w:r w:rsidRPr="00A14006" w:rsidR="004460F4">
        <w:rPr>
          <w:lang w:val="uk-UA"/>
        </w:rPr>
        <w:t>и, що обслуговує</w:t>
      </w:r>
      <w:r w:rsidRPr="00A14006">
        <w:rPr>
          <w:lang w:val="uk-UA"/>
        </w:rPr>
        <w:t xml:space="preserve"> індустріальний парк</w:t>
      </w:r>
    </w:p>
    <w:p w:rsidRPr="00A14006" w:rsidR="00F97BF0" w:rsidP="00F97BF0" w:rsidRDefault="00F97BF0" w14:paraId="2211CF4E" w14:textId="77777777">
      <w:pPr>
        <w:pStyle w:val="Normaltext"/>
        <w:rPr>
          <w:lang w:val="uk-UA"/>
        </w:rPr>
      </w:pPr>
      <w:r w:rsidRPr="00A14006">
        <w:rPr>
          <w:lang w:val="uk-UA"/>
        </w:rPr>
        <w:t>Текст</w:t>
      </w:r>
    </w:p>
    <w:p w:rsidRPr="00A14006" w:rsidR="00F97BF0" w:rsidP="00F97BF0" w:rsidRDefault="00F97BF0" w14:paraId="204AA653" w14:textId="77777777">
      <w:pPr>
        <w:pStyle w:val="Normaltext"/>
        <w:rPr>
          <w:lang w:val="uk-UA"/>
        </w:rPr>
      </w:pPr>
    </w:p>
    <w:p w:rsidRPr="00A14006" w:rsidR="00F97BF0" w:rsidP="00B716D0" w:rsidRDefault="004460F4" w14:paraId="6ADB8076" w14:textId="449F66BC">
      <w:pPr>
        <w:pStyle w:val="Heading2"/>
        <w:numPr>
          <w:ilvl w:val="1"/>
          <w:numId w:val="11"/>
        </w:numPr>
        <w:ind w:left="567"/>
        <w:rPr>
          <w:lang w:val="uk-UA"/>
        </w:rPr>
      </w:pPr>
      <w:bookmarkStart w:name="_Toc172703703" w:id="55"/>
      <w:r w:rsidRPr="00A14006">
        <w:rPr>
          <w:lang w:val="uk-UA"/>
        </w:rPr>
        <w:t>Соціальна</w:t>
      </w:r>
      <w:r w:rsidRPr="00A14006" w:rsidR="00F97BF0">
        <w:rPr>
          <w:lang w:val="uk-UA"/>
        </w:rPr>
        <w:t xml:space="preserve"> інфраструктур</w:t>
      </w:r>
      <w:r w:rsidRPr="00A14006">
        <w:rPr>
          <w:lang w:val="uk-UA"/>
        </w:rPr>
        <w:t>а</w:t>
      </w:r>
      <w:r w:rsidRPr="00A14006" w:rsidR="00F97BF0">
        <w:rPr>
          <w:lang w:val="uk-UA"/>
        </w:rPr>
        <w:t xml:space="preserve"> за типами</w:t>
      </w:r>
      <w:bookmarkEnd w:id="55"/>
    </w:p>
    <w:p w:rsidRPr="00A14006" w:rsidR="00F97BF0" w:rsidP="00F97BF0" w:rsidRDefault="00F97BF0" w14:paraId="01DC258F" w14:textId="77777777">
      <w:pPr>
        <w:pStyle w:val="Bullet"/>
        <w:rPr>
          <w:lang w:val="uk-UA"/>
        </w:rPr>
      </w:pPr>
      <w:r w:rsidRPr="00A14006">
        <w:rPr>
          <w:lang w:val="uk-UA"/>
        </w:rPr>
        <w:t>Деталі та карти існуючих, планованих та можливих об'єктів соціальної інфраструктури, що обслуговують індустріальний парк та його компанії-орендарі</w:t>
      </w:r>
    </w:p>
    <w:p w:rsidRPr="00A14006" w:rsidR="00F97BF0" w:rsidP="00F97BF0" w:rsidRDefault="00F97BF0" w14:paraId="759987A2" w14:textId="77777777">
      <w:pPr>
        <w:pStyle w:val="Bullet"/>
        <w:rPr>
          <w:lang w:val="uk-UA"/>
        </w:rPr>
      </w:pPr>
      <w:r w:rsidRPr="00A14006">
        <w:rPr>
          <w:lang w:val="uk-UA"/>
        </w:rPr>
        <w:t>План будівництва та утримання об'єктів соціальної інфраструктури</w:t>
      </w:r>
    </w:p>
    <w:p w:rsidRPr="00A14006" w:rsidR="00F97BF0" w:rsidP="00F97BF0" w:rsidRDefault="00F97BF0" w14:paraId="1DF543E6" w14:textId="77777777">
      <w:pPr>
        <w:pStyle w:val="Bullet"/>
        <w:rPr>
          <w:lang w:val="uk-UA"/>
        </w:rPr>
      </w:pPr>
      <w:r w:rsidRPr="00A14006">
        <w:rPr>
          <w:lang w:val="uk-UA"/>
        </w:rPr>
        <w:t>Заклади харчування та напоїв</w:t>
      </w:r>
    </w:p>
    <w:p w:rsidRPr="00A14006" w:rsidR="00F97BF0" w:rsidP="00F97BF0" w:rsidRDefault="00F97BF0" w14:paraId="653A8447" w14:textId="77777777">
      <w:pPr>
        <w:pStyle w:val="Bullet"/>
        <w:rPr>
          <w:lang w:val="uk-UA"/>
        </w:rPr>
      </w:pPr>
      <w:r w:rsidRPr="00A14006">
        <w:rPr>
          <w:lang w:val="uk-UA"/>
        </w:rPr>
        <w:t>Бізнес-центр та навчальні заклади</w:t>
      </w:r>
    </w:p>
    <w:p w:rsidRPr="00A14006" w:rsidR="00F97BF0" w:rsidP="00F97BF0" w:rsidRDefault="00F97BF0" w14:paraId="10F17AB4" w14:textId="77777777">
      <w:pPr>
        <w:pStyle w:val="Bullet"/>
        <w:rPr>
          <w:lang w:val="uk-UA"/>
        </w:rPr>
      </w:pPr>
      <w:r w:rsidRPr="00A14006">
        <w:rPr>
          <w:lang w:val="uk-UA"/>
        </w:rPr>
        <w:t>Гендерно-орієнтована інфраструктура – положення для жінок-працівниць</w:t>
      </w:r>
    </w:p>
    <w:p w:rsidRPr="00A14006" w:rsidR="00F97BF0" w:rsidP="00F97BF0" w:rsidRDefault="00F97BF0" w14:paraId="1AFCF5E1" w14:textId="77777777">
      <w:pPr>
        <w:pStyle w:val="Bullet"/>
        <w:rPr>
          <w:lang w:val="uk-UA"/>
        </w:rPr>
      </w:pPr>
      <w:r w:rsidRPr="00A14006">
        <w:rPr>
          <w:lang w:val="uk-UA"/>
        </w:rPr>
        <w:t>Безбар'єрна інфраструктура для людей з інвалідністю</w:t>
      </w:r>
    </w:p>
    <w:p w:rsidRPr="00A14006" w:rsidR="00F97BF0" w:rsidP="00F97BF0" w:rsidRDefault="00F97BF0" w14:paraId="75716BD6" w14:textId="77777777">
      <w:pPr>
        <w:pStyle w:val="Bullet"/>
        <w:rPr>
          <w:lang w:val="uk-UA"/>
        </w:rPr>
      </w:pPr>
      <w:r w:rsidRPr="00A14006">
        <w:rPr>
          <w:lang w:val="uk-UA"/>
        </w:rPr>
        <w:t>Громадські туалети</w:t>
      </w:r>
    </w:p>
    <w:p w:rsidRPr="00A14006" w:rsidR="00F97BF0" w:rsidP="00F97BF0" w:rsidRDefault="00F97BF0" w14:paraId="1B42EC4D" w14:textId="77777777">
      <w:pPr>
        <w:pStyle w:val="Bullet"/>
        <w:rPr>
          <w:lang w:val="uk-UA"/>
        </w:rPr>
      </w:pPr>
      <w:r w:rsidRPr="00A14006">
        <w:rPr>
          <w:lang w:val="uk-UA"/>
        </w:rPr>
        <w:t>Заклади охорони здоров'я</w:t>
      </w:r>
    </w:p>
    <w:p w:rsidRPr="00A14006" w:rsidR="00F97BF0" w:rsidP="00F97BF0" w:rsidRDefault="00F97BF0" w14:paraId="71700DAD" w14:textId="77777777">
      <w:pPr>
        <w:pStyle w:val="Bullet"/>
        <w:rPr>
          <w:lang w:val="uk-UA"/>
        </w:rPr>
      </w:pPr>
      <w:r w:rsidRPr="00A14006">
        <w:rPr>
          <w:lang w:val="uk-UA"/>
        </w:rPr>
        <w:t>Короткий опис існуючого та можливого підходящого місця (місць) житла/житла для людей, які працюють в індустріальному парку (наприклад, на відстані щоденних поїздок)</w:t>
      </w:r>
    </w:p>
    <w:p w:rsidRPr="00A14006" w:rsidR="00F97BF0" w:rsidP="00F97BF0" w:rsidRDefault="00F97BF0" w14:paraId="72C99F87" w14:textId="77777777">
      <w:pPr>
        <w:pStyle w:val="Normaltext"/>
        <w:rPr>
          <w:lang w:val="uk-UA"/>
        </w:rPr>
      </w:pPr>
      <w:r w:rsidRPr="00A14006">
        <w:rPr>
          <w:lang w:val="uk-UA"/>
        </w:rPr>
        <w:t>Текст</w:t>
      </w:r>
    </w:p>
    <w:p w:rsidRPr="00A14006" w:rsidR="00F97BF0" w:rsidP="00F97BF0" w:rsidRDefault="00F97BF0" w14:paraId="3BF9FDA5" w14:textId="77777777">
      <w:pPr>
        <w:pStyle w:val="Normaltext"/>
        <w:rPr>
          <w:lang w:val="uk-UA"/>
        </w:rPr>
      </w:pPr>
    </w:p>
    <w:p w:rsidRPr="00A14006" w:rsidR="00F97BF0" w:rsidP="00F97BF0" w:rsidRDefault="00F97BF0" w14:paraId="008489AC" w14:textId="77777777">
      <w:pPr>
        <w:pStyle w:val="Normaltext"/>
        <w:rPr>
          <w:lang w:val="uk-UA"/>
        </w:rPr>
      </w:pPr>
    </w:p>
    <w:p w:rsidRPr="00A14006" w:rsidR="00D00E9E" w:rsidP="00A17542" w:rsidRDefault="004D56C1" w14:paraId="77A24015" w14:textId="77777777">
      <w:pPr>
        <w:pStyle w:val="Normaltext"/>
        <w:rPr>
          <w:lang w:val="uk-UA"/>
        </w:rPr>
      </w:pPr>
      <w:r w:rsidRPr="00A14006">
        <w:rPr>
          <w:lang w:val="uk-UA"/>
        </w:rPr>
        <w:br w:type="page"/>
      </w:r>
    </w:p>
    <w:p w:rsidRPr="00A14006" w:rsidR="00D00E9E" w:rsidP="00A17542" w:rsidRDefault="00D00E9E" w14:paraId="2681531A" w14:textId="77777777">
      <w:pPr>
        <w:pStyle w:val="Normaltext"/>
        <w:rPr>
          <w:lang w:val="uk-UA"/>
        </w:rPr>
      </w:pPr>
    </w:p>
    <w:p w:rsidRPr="00A14006" w:rsidR="00D00E9E" w:rsidP="00A17542" w:rsidRDefault="00D00E9E" w14:paraId="4A5DD9FF" w14:textId="77777777">
      <w:pPr>
        <w:pStyle w:val="Normaltext"/>
        <w:rPr>
          <w:lang w:val="uk-UA"/>
        </w:rPr>
      </w:pPr>
    </w:p>
    <w:p w:rsidRPr="00A14006" w:rsidR="00EB38C1" w:rsidP="00A17542" w:rsidRDefault="00EB38C1" w14:paraId="0D80E567" w14:textId="77777777">
      <w:pPr>
        <w:pStyle w:val="Normaltext"/>
        <w:rPr>
          <w:lang w:val="uk-UA"/>
        </w:rPr>
      </w:pPr>
    </w:p>
    <w:p w:rsidRPr="00A14006" w:rsidR="00EB38C1" w:rsidP="00A17542" w:rsidRDefault="00EB38C1" w14:paraId="24ED6B20" w14:textId="77777777">
      <w:pPr>
        <w:pStyle w:val="Normaltext"/>
        <w:rPr>
          <w:lang w:val="uk-UA"/>
        </w:rPr>
      </w:pPr>
    </w:p>
    <w:p w:rsidRPr="00A14006" w:rsidR="00EB38C1" w:rsidP="00A17542" w:rsidRDefault="00EB38C1" w14:paraId="433361C6" w14:textId="77777777">
      <w:pPr>
        <w:pStyle w:val="Normaltext"/>
        <w:rPr>
          <w:lang w:val="uk-UA"/>
        </w:rPr>
      </w:pPr>
    </w:p>
    <w:p w:rsidRPr="00A14006" w:rsidR="00EB38C1" w:rsidP="00A17542" w:rsidRDefault="00EB38C1" w14:paraId="253AB6C8" w14:textId="77777777">
      <w:pPr>
        <w:pStyle w:val="Normaltext"/>
        <w:rPr>
          <w:lang w:val="uk-UA"/>
        </w:rPr>
      </w:pPr>
    </w:p>
    <w:p w:rsidRPr="00A14006" w:rsidR="00D00E9E" w:rsidP="00A17542" w:rsidRDefault="00D00E9E" w14:paraId="5882E5EE" w14:textId="77777777">
      <w:pPr>
        <w:pStyle w:val="Normaltext"/>
        <w:rPr>
          <w:lang w:val="uk-UA"/>
        </w:rPr>
      </w:pPr>
    </w:p>
    <w:p w:rsidRPr="00A14006" w:rsidR="00D00E9E" w:rsidP="00A17542" w:rsidRDefault="00D00E9E" w14:paraId="30BBBC0B" w14:textId="77777777">
      <w:pPr>
        <w:pStyle w:val="Normaltext"/>
        <w:rPr>
          <w:lang w:val="uk-UA"/>
        </w:rPr>
      </w:pPr>
    </w:p>
    <w:p w:rsidRPr="00A14006" w:rsidR="000B50E8" w:rsidP="00A17542" w:rsidRDefault="002B34BE" w14:paraId="2D29D102" w14:textId="45A47848">
      <w:pPr>
        <w:pStyle w:val="Title"/>
        <w:rPr>
          <w:b/>
          <w:bCs/>
          <w:sz w:val="144"/>
          <w:szCs w:val="144"/>
          <w:lang w:val="uk-UA"/>
        </w:rPr>
      </w:pPr>
      <w:r w:rsidRPr="00A14006">
        <w:rPr>
          <w:b/>
          <w:bCs/>
          <w:sz w:val="144"/>
          <w:szCs w:val="144"/>
          <w:lang w:val="uk-UA"/>
        </w:rPr>
        <w:t>Додатк</w:t>
      </w:r>
      <w:bookmarkEnd w:id="20"/>
      <w:bookmarkEnd w:id="21"/>
      <w:bookmarkEnd w:id="22"/>
      <w:r w:rsidRPr="00A14006" w:rsidR="003B5576">
        <w:rPr>
          <w:b/>
          <w:bCs/>
          <w:sz w:val="144"/>
          <w:szCs w:val="144"/>
          <w:lang w:val="uk-UA"/>
        </w:rPr>
        <w:t>и</w:t>
      </w:r>
    </w:p>
    <w:p w:rsidRPr="00A14006" w:rsidR="002D703D" w:rsidP="00E53F11" w:rsidRDefault="002D703D" w14:paraId="3843F97E" w14:textId="77777777">
      <w:pPr>
        <w:pStyle w:val="Normaltext"/>
        <w:rPr>
          <w:lang w:val="uk-UA"/>
        </w:rPr>
      </w:pPr>
      <w:bookmarkStart w:name="_Toc514336791" w:id="56"/>
      <w:bookmarkStart w:name="_Toc514336872" w:id="57"/>
      <w:bookmarkStart w:name="_Toc514336873" w:id="58"/>
      <w:bookmarkStart w:name="_Toc514336874" w:id="59"/>
      <w:bookmarkStart w:name="_Toc514336875" w:id="60"/>
      <w:bookmarkStart w:name="_Toc505207818" w:id="61"/>
      <w:bookmarkStart w:name="_Toc514423905" w:id="62"/>
      <w:bookmarkStart w:name="_Toc16581272" w:id="63"/>
      <w:bookmarkStart w:name="_Ref18488173" w:id="64"/>
      <w:bookmarkEnd w:id="23"/>
      <w:bookmarkEnd w:id="56"/>
      <w:bookmarkEnd w:id="57"/>
      <w:bookmarkEnd w:id="58"/>
      <w:bookmarkEnd w:id="59"/>
      <w:bookmarkEnd w:id="60"/>
    </w:p>
    <w:p w:rsidRPr="00A14006" w:rsidR="004D56C1" w:rsidP="003D3CAA" w:rsidRDefault="004D56C1" w14:paraId="22C7205B" w14:textId="77777777">
      <w:pPr>
        <w:pStyle w:val="Heading1"/>
        <w:numPr>
          <w:ilvl w:val="0"/>
          <w:numId w:val="0"/>
        </w:numPr>
        <w:rPr>
          <w:lang w:val="uk-UA"/>
        </w:rPr>
      </w:pPr>
      <w:bookmarkStart w:name="_Toc172703704" w:id="65"/>
      <w:bookmarkStart w:name="_Ref18503169" w:id="66"/>
      <w:bookmarkEnd w:id="61"/>
      <w:bookmarkEnd w:id="62"/>
      <w:bookmarkEnd w:id="63"/>
      <w:bookmarkEnd w:id="64"/>
      <w:r w:rsidRPr="00A14006">
        <w:rPr>
          <w:lang w:val="uk-UA"/>
        </w:rPr>
        <w:t xml:space="preserve">Додаток </w:t>
      </w:r>
      <w:r w:rsidRPr="00A14006">
        <w:rPr>
          <w:lang w:val="uk-UA"/>
        </w:rPr>
        <w:fldChar w:fldCharType="begin"/>
      </w:r>
      <w:r w:rsidRPr="00A14006">
        <w:rPr>
          <w:lang w:val="uk-UA"/>
        </w:rPr>
        <w:instrText xml:space="preserve"> SEQ Annex \* ALPHABETIC </w:instrText>
      </w:r>
      <w:r w:rsidRPr="00A14006">
        <w:rPr>
          <w:lang w:val="uk-UA"/>
        </w:rPr>
        <w:fldChar w:fldCharType="separate"/>
      </w:r>
      <w:r w:rsidRPr="00A14006" w:rsidR="00787876">
        <w:rPr>
          <w:noProof/>
          <w:lang w:val="uk-UA"/>
        </w:rPr>
        <w:t>A</w:t>
      </w:r>
      <w:r w:rsidRPr="00A14006">
        <w:rPr>
          <w:lang w:val="uk-UA"/>
        </w:rPr>
        <w:fldChar w:fldCharType="end"/>
      </w:r>
      <w:r w:rsidRPr="00A14006">
        <w:rPr>
          <w:lang w:val="uk-UA"/>
        </w:rPr>
        <w:t>: Детальна інформація про застосовні норми та стандарти</w:t>
      </w:r>
      <w:bookmarkEnd w:id="65"/>
    </w:p>
    <w:p w:rsidRPr="00A14006" w:rsidR="00787876" w:rsidP="00787876" w:rsidRDefault="00787876" w14:paraId="4C3104C5" w14:textId="77777777">
      <w:pPr>
        <w:pStyle w:val="Bullet"/>
        <w:rPr>
          <w:lang w:val="uk-UA"/>
        </w:rPr>
      </w:pPr>
      <w:r w:rsidRPr="00A14006">
        <w:rPr>
          <w:lang w:val="uk-UA"/>
        </w:rPr>
        <w:t>Актуальна інформація про застосовну національну екологічну, економічну та соціальну політику, правила та стандарти</w:t>
      </w:r>
    </w:p>
    <w:p w:rsidRPr="00A14006" w:rsidR="00787876" w:rsidP="00787876" w:rsidRDefault="00787876" w14:paraId="0F90DEDF" w14:textId="73B5C39E">
      <w:pPr>
        <w:pStyle w:val="Bullet"/>
        <w:rPr>
          <w:lang w:val="uk-UA"/>
        </w:rPr>
      </w:pPr>
      <w:r w:rsidRPr="00A14006">
        <w:rPr>
          <w:lang w:val="uk-UA"/>
        </w:rPr>
        <w:t>Актуальна інформація про оцінку впливу на довкілля (ОВ</w:t>
      </w:r>
      <w:r w:rsidRPr="00A14006" w:rsidR="003B5576">
        <w:rPr>
          <w:lang w:val="uk-UA"/>
        </w:rPr>
        <w:t>НС</w:t>
      </w:r>
      <w:r w:rsidRPr="00A14006">
        <w:rPr>
          <w:lang w:val="uk-UA"/>
        </w:rPr>
        <w:t>) для індустріального парку та компаній</w:t>
      </w:r>
    </w:p>
    <w:p w:rsidRPr="00A14006" w:rsidR="00787876" w:rsidP="00787876" w:rsidRDefault="00787876" w14:paraId="43C2DAAB" w14:textId="77777777">
      <w:pPr>
        <w:pStyle w:val="Bullet"/>
        <w:rPr>
          <w:lang w:val="uk-UA"/>
        </w:rPr>
      </w:pPr>
      <w:r w:rsidRPr="00A14006">
        <w:rPr>
          <w:lang w:val="uk-UA"/>
        </w:rPr>
        <w:t>Відповідна інформація про застосовні міжнародні стандарти</w:t>
      </w:r>
    </w:p>
    <w:p w:rsidRPr="00A14006" w:rsidR="00787876" w:rsidP="00787876" w:rsidRDefault="00787876" w14:paraId="254B9ACE" w14:textId="73B62BB7">
      <w:pPr>
        <w:pStyle w:val="Bullet"/>
        <w:rPr>
          <w:lang w:val="uk-UA"/>
        </w:rPr>
      </w:pPr>
      <w:r w:rsidRPr="00A14006">
        <w:rPr>
          <w:lang w:val="uk-UA"/>
        </w:rPr>
        <w:t>Актуальна інформація про Міжнародн</w:t>
      </w:r>
      <w:r w:rsidRPr="00A14006" w:rsidR="003B5576">
        <w:rPr>
          <w:lang w:val="uk-UA"/>
        </w:rPr>
        <w:t>і</w:t>
      </w:r>
      <w:r w:rsidRPr="00A14006">
        <w:rPr>
          <w:lang w:val="uk-UA"/>
        </w:rPr>
        <w:t xml:space="preserve"> рамков</w:t>
      </w:r>
      <w:r w:rsidRPr="00A14006" w:rsidR="003B5576">
        <w:rPr>
          <w:lang w:val="uk-UA"/>
        </w:rPr>
        <w:t>і положення</w:t>
      </w:r>
      <w:r w:rsidRPr="00A14006">
        <w:rPr>
          <w:lang w:val="uk-UA"/>
        </w:rPr>
        <w:t xml:space="preserve"> EI</w:t>
      </w:r>
      <w:r w:rsidRPr="00A14006" w:rsidR="003B5576">
        <w:rPr>
          <w:lang w:val="uk-UA"/>
        </w:rPr>
        <w:t>П</w:t>
      </w:r>
      <w:r w:rsidRPr="00A14006">
        <w:rPr>
          <w:lang w:val="uk-UA"/>
        </w:rPr>
        <w:t xml:space="preserve"> (UNIDO, Світовий банк, GIZ, </w:t>
      </w:r>
      <w:hyperlink w:history="1" r:id="rId10">
        <w:r w:rsidRPr="00A14006">
          <w:rPr>
            <w:rStyle w:val="Hyperlink"/>
            <w:lang w:val="uk-UA"/>
          </w:rPr>
          <w:t>Weblink</w:t>
        </w:r>
      </w:hyperlink>
      <w:r w:rsidRPr="00A14006">
        <w:rPr>
          <w:lang w:val="uk-UA"/>
        </w:rPr>
        <w:t>)</w:t>
      </w:r>
    </w:p>
    <w:p w:rsidRPr="00A14006" w:rsidR="004D56C1" w:rsidP="00787876" w:rsidRDefault="00F97BF0" w14:paraId="607E8BA7" w14:textId="77777777">
      <w:pPr>
        <w:pStyle w:val="Normaltext"/>
        <w:rPr>
          <w:lang w:val="uk-UA"/>
        </w:rPr>
      </w:pPr>
      <w:r w:rsidRPr="00A14006">
        <w:rPr>
          <w:lang w:val="uk-UA"/>
        </w:rPr>
        <w:t>Текст</w:t>
      </w:r>
    </w:p>
    <w:p w:rsidRPr="00A14006" w:rsidR="00F97BF0" w:rsidP="004D56C1" w:rsidRDefault="00F97BF0" w14:paraId="71C0760F" w14:textId="77777777">
      <w:pPr>
        <w:pStyle w:val="Normaltext"/>
        <w:rPr>
          <w:lang w:val="uk-UA"/>
        </w:rPr>
      </w:pPr>
    </w:p>
    <w:p w:rsidRPr="00A14006" w:rsidR="00787876" w:rsidP="00787876" w:rsidRDefault="00787876" w14:paraId="7F7E08F8" w14:textId="77777777">
      <w:pPr>
        <w:pStyle w:val="Heading1"/>
        <w:numPr>
          <w:ilvl w:val="0"/>
          <w:numId w:val="0"/>
        </w:numPr>
        <w:rPr>
          <w:lang w:val="uk-UA"/>
        </w:rPr>
      </w:pPr>
      <w:bookmarkStart w:name="_Toc172703705" w:id="67"/>
      <w:r w:rsidRPr="00A14006">
        <w:rPr>
          <w:lang w:val="uk-UA"/>
        </w:rPr>
        <w:t xml:space="preserve">Додаток </w:t>
      </w:r>
      <w:r w:rsidRPr="00A14006">
        <w:rPr>
          <w:lang w:val="uk-UA"/>
        </w:rPr>
        <w:fldChar w:fldCharType="begin"/>
      </w:r>
      <w:r w:rsidRPr="00A14006">
        <w:rPr>
          <w:lang w:val="uk-UA"/>
        </w:rPr>
        <w:instrText xml:space="preserve"> SEQ Annex \* ALPHABETIC </w:instrText>
      </w:r>
      <w:r w:rsidRPr="00A14006">
        <w:rPr>
          <w:lang w:val="uk-UA"/>
        </w:rPr>
        <w:fldChar w:fldCharType="separate"/>
      </w:r>
      <w:r w:rsidRPr="00A14006">
        <w:rPr>
          <w:noProof/>
          <w:lang w:val="uk-UA"/>
        </w:rPr>
        <w:t>B</w:t>
      </w:r>
      <w:r w:rsidRPr="00A14006">
        <w:rPr>
          <w:lang w:val="uk-UA"/>
        </w:rPr>
        <w:fldChar w:fldCharType="end"/>
      </w:r>
      <w:r w:rsidRPr="00A14006">
        <w:rPr>
          <w:lang w:val="uk-UA"/>
        </w:rPr>
        <w:t>: Детальна інформація про системи управління, закупівель та моніторингу, а також операційні процедури</w:t>
      </w:r>
      <w:bookmarkEnd w:id="67"/>
    </w:p>
    <w:p w:rsidRPr="00A14006" w:rsidR="00787876" w:rsidP="00787876" w:rsidRDefault="00787876" w14:paraId="212B051C" w14:textId="77777777">
      <w:pPr>
        <w:pStyle w:val="Bullet"/>
        <w:rPr>
          <w:lang w:val="uk-UA"/>
        </w:rPr>
      </w:pPr>
      <w:r w:rsidRPr="00A14006">
        <w:rPr>
          <w:lang w:val="uk-UA"/>
        </w:rPr>
        <w:t>Детальна інформація про ключові системи управління, закупівель та моніторингу, а також операційні процедури для індустріального парку та компаній, що охоплюють управління знаннями, дослідження та розробки (R&amp;D), розвиток технологій, просування МСП, реагування на надзвичайні ситуації тощо</w:t>
      </w:r>
    </w:p>
    <w:p w:rsidRPr="00A14006" w:rsidR="00787876" w:rsidP="00787876" w:rsidRDefault="00787876" w14:paraId="0A6FD61F" w14:textId="458C76B8">
      <w:pPr>
        <w:pStyle w:val="Bullet"/>
        <w:rPr>
          <w:lang w:val="uk-UA"/>
        </w:rPr>
      </w:pPr>
      <w:r w:rsidRPr="00A14006">
        <w:rPr>
          <w:lang w:val="uk-UA"/>
        </w:rPr>
        <w:t xml:space="preserve">Деталі про контракт </w:t>
      </w:r>
      <w:r w:rsidRPr="00A14006" w:rsidR="00DF0526">
        <w:rPr>
          <w:lang w:val="uk-UA"/>
        </w:rPr>
        <w:t xml:space="preserve">з резидентом парку </w:t>
      </w:r>
      <w:r w:rsidRPr="00A14006">
        <w:rPr>
          <w:lang w:val="uk-UA"/>
        </w:rPr>
        <w:t>/статут парку</w:t>
      </w:r>
      <w:r w:rsidRPr="00A14006" w:rsidR="00DF0526">
        <w:rPr>
          <w:lang w:val="uk-UA"/>
        </w:rPr>
        <w:t xml:space="preserve"> </w:t>
      </w:r>
      <w:r w:rsidRPr="00A14006">
        <w:rPr>
          <w:lang w:val="uk-UA"/>
        </w:rPr>
        <w:t>/кодекс поведінки</w:t>
      </w:r>
    </w:p>
    <w:p w:rsidRPr="00A14006" w:rsidR="00787876" w:rsidP="00787876" w:rsidRDefault="00787876" w14:paraId="7F7619A8" w14:textId="6E4668D9">
      <w:pPr>
        <w:pStyle w:val="Bullet"/>
        <w:rPr>
          <w:lang w:val="uk-UA"/>
        </w:rPr>
      </w:pPr>
      <w:r w:rsidRPr="6DA648E7" w:rsidR="6DA648E7">
        <w:rPr>
          <w:lang w:val="uk-UA"/>
        </w:rPr>
        <w:t>Детальна інформація про системи управління якістю навколишнього середовища</w:t>
      </w:r>
    </w:p>
    <w:p w:rsidRPr="00A14006" w:rsidR="00787876" w:rsidP="00DF0526" w:rsidRDefault="00DF0526" w14:paraId="70C33D49" w14:textId="793C9767">
      <w:pPr>
        <w:pStyle w:val="Bullet"/>
        <w:rPr>
          <w:rFonts w:eastAsia="Calibri"/>
          <w:lang w:val="uk-UA"/>
        </w:rPr>
      </w:pPr>
      <w:r w:rsidRPr="00A14006">
        <w:rPr>
          <w:rFonts w:eastAsia="Calibri"/>
          <w:lang w:val="uk-UA"/>
        </w:rPr>
        <w:t>Детальна інформація про охорону праці та здоров'я, безпеку, здоров'я, навколишнє середовище та якість і процедури гігієни пра</w:t>
      </w:r>
      <w:r w:rsidRPr="00A14006" w:rsidR="00787876">
        <w:rPr>
          <w:rFonts w:eastAsia="Calibri"/>
          <w:lang w:val="uk-UA"/>
        </w:rPr>
        <w:t>ці</w:t>
      </w:r>
    </w:p>
    <w:p w:rsidRPr="00A14006" w:rsidR="00787876" w:rsidP="00787876" w:rsidRDefault="00787876" w14:paraId="0D131215" w14:textId="77777777">
      <w:pPr>
        <w:pStyle w:val="Bullet"/>
        <w:rPr>
          <w:rFonts w:eastAsia="Calibri"/>
          <w:lang w:val="uk-UA"/>
        </w:rPr>
      </w:pPr>
      <w:r w:rsidRPr="00A14006">
        <w:rPr>
          <w:rFonts w:eastAsia="Calibri"/>
          <w:lang w:val="uk-UA"/>
        </w:rPr>
        <w:t>Детально про розвиток навичок</w:t>
      </w:r>
    </w:p>
    <w:p w:rsidRPr="00A14006" w:rsidR="00787876" w:rsidP="00787876" w:rsidRDefault="00787876" w14:paraId="2FA96D25" w14:textId="77777777">
      <w:pPr>
        <w:pStyle w:val="Bullet"/>
        <w:rPr>
          <w:rFonts w:eastAsia="Calibri"/>
          <w:lang w:val="uk-UA"/>
        </w:rPr>
      </w:pPr>
      <w:r w:rsidRPr="00A14006">
        <w:rPr>
          <w:rFonts w:eastAsia="Calibri"/>
          <w:lang w:val="uk-UA"/>
        </w:rPr>
        <w:t>Детальна інформація про діяльність, що стосується навколишньої громади</w:t>
      </w:r>
    </w:p>
    <w:p w:rsidRPr="00A14006" w:rsidR="00787876" w:rsidP="00787876" w:rsidRDefault="00787876" w14:paraId="11CD0327" w14:textId="77777777">
      <w:pPr>
        <w:pStyle w:val="Normaltext"/>
        <w:rPr>
          <w:lang w:val="uk-UA"/>
        </w:rPr>
      </w:pPr>
      <w:r w:rsidRPr="00A14006">
        <w:rPr>
          <w:lang w:val="uk-UA"/>
        </w:rPr>
        <w:t>Текст</w:t>
      </w:r>
    </w:p>
    <w:p w:rsidRPr="00A14006" w:rsidR="00787876" w:rsidP="00787876" w:rsidRDefault="00787876" w14:paraId="00FEB96D" w14:textId="77777777">
      <w:pPr>
        <w:pStyle w:val="Normaltext"/>
        <w:rPr>
          <w:lang w:val="uk-UA"/>
        </w:rPr>
      </w:pPr>
    </w:p>
    <w:p w:rsidRPr="00A14006" w:rsidR="00F97BF0" w:rsidP="004D56C1" w:rsidRDefault="00F97BF0" w14:paraId="471C3E4C" w14:textId="77777777">
      <w:pPr>
        <w:pStyle w:val="Normaltext"/>
        <w:rPr>
          <w:lang w:val="uk-UA"/>
        </w:rPr>
      </w:pPr>
    </w:p>
    <w:p w:rsidRPr="00A14006" w:rsidR="004D56C1" w:rsidP="003D3CAA" w:rsidRDefault="004D56C1" w14:paraId="218ED031" w14:textId="3D902799">
      <w:pPr>
        <w:pStyle w:val="Heading1"/>
        <w:numPr>
          <w:ilvl w:val="0"/>
          <w:numId w:val="0"/>
        </w:numPr>
        <w:rPr>
          <w:lang w:val="uk-UA"/>
        </w:rPr>
      </w:pPr>
      <w:bookmarkStart w:name="_Toc172703706" w:id="68"/>
      <w:r w:rsidRPr="00A14006">
        <w:rPr>
          <w:lang w:val="uk-UA"/>
        </w:rPr>
        <w:t xml:space="preserve">Додаток </w:t>
      </w:r>
      <w:r w:rsidRPr="00A14006">
        <w:rPr>
          <w:lang w:val="uk-UA"/>
        </w:rPr>
        <w:fldChar w:fldCharType="begin"/>
      </w:r>
      <w:r w:rsidRPr="00A14006">
        <w:rPr>
          <w:lang w:val="uk-UA"/>
        </w:rPr>
        <w:instrText xml:space="preserve"> SEQ Annex \* ALPHABETIC </w:instrText>
      </w:r>
      <w:r w:rsidRPr="00A14006">
        <w:rPr>
          <w:lang w:val="uk-UA"/>
        </w:rPr>
        <w:fldChar w:fldCharType="separate"/>
      </w:r>
      <w:r w:rsidRPr="00A14006" w:rsidR="00787876">
        <w:rPr>
          <w:noProof/>
          <w:lang w:val="uk-UA"/>
        </w:rPr>
        <w:t>C</w:t>
      </w:r>
      <w:r w:rsidRPr="00A14006">
        <w:rPr>
          <w:lang w:val="uk-UA"/>
        </w:rPr>
        <w:fldChar w:fldCharType="end"/>
      </w:r>
      <w:r w:rsidRPr="00A14006">
        <w:rPr>
          <w:lang w:val="uk-UA"/>
        </w:rPr>
        <w:t>: Детальні критерії будів</w:t>
      </w:r>
      <w:r w:rsidRPr="00A14006" w:rsidR="00DF0526">
        <w:rPr>
          <w:lang w:val="uk-UA"/>
        </w:rPr>
        <w:t>ництва</w:t>
      </w:r>
      <w:r w:rsidRPr="00A14006">
        <w:rPr>
          <w:lang w:val="uk-UA"/>
        </w:rPr>
        <w:t xml:space="preserve"> та </w:t>
      </w:r>
      <w:r w:rsidRPr="00A14006" w:rsidR="00DF0526">
        <w:rPr>
          <w:lang w:val="uk-UA"/>
        </w:rPr>
        <w:t xml:space="preserve">розвитку </w:t>
      </w:r>
      <w:r w:rsidRPr="00A14006">
        <w:rPr>
          <w:lang w:val="uk-UA"/>
        </w:rPr>
        <w:t>промислових земель</w:t>
      </w:r>
      <w:bookmarkEnd w:id="68"/>
    </w:p>
    <w:p w:rsidRPr="00A14006" w:rsidR="00F97BF0" w:rsidP="00F97BF0" w:rsidRDefault="00F97BF0" w14:paraId="7ED599ED" w14:textId="77777777">
      <w:pPr>
        <w:pStyle w:val="Bullet"/>
        <w:rPr>
          <w:lang w:val="uk-UA"/>
        </w:rPr>
      </w:pPr>
      <w:r w:rsidRPr="00A14006">
        <w:rPr>
          <w:lang w:val="uk-UA"/>
        </w:rPr>
        <w:t>Актуальна детальна інформація про будівельні критерії / інструкції для компаній, що працюють в індустріальному парку</w:t>
      </w:r>
    </w:p>
    <w:p w:rsidRPr="00A14006" w:rsidR="00F97BF0" w:rsidP="00F97BF0" w:rsidRDefault="00F97BF0" w14:paraId="637F06CA" w14:textId="77777777">
      <w:pPr>
        <w:pStyle w:val="Bullet"/>
        <w:rPr>
          <w:lang w:val="uk-UA"/>
        </w:rPr>
      </w:pPr>
      <w:r w:rsidRPr="00A14006">
        <w:rPr>
          <w:lang w:val="uk-UA"/>
        </w:rPr>
        <w:t>Відповідна детальна інформація про застосовні національні та міжнародні будівельні стандарти та будівельні норми</w:t>
      </w:r>
    </w:p>
    <w:p w:rsidRPr="00A14006" w:rsidR="004D56C1" w:rsidP="004D56C1" w:rsidRDefault="00F97BF0" w14:paraId="1B347097" w14:textId="77777777">
      <w:pPr>
        <w:pStyle w:val="Normaltext"/>
        <w:rPr>
          <w:lang w:val="uk-UA"/>
        </w:rPr>
      </w:pPr>
      <w:r w:rsidRPr="00A14006">
        <w:rPr>
          <w:lang w:val="uk-UA"/>
        </w:rPr>
        <w:t>Текст</w:t>
      </w:r>
    </w:p>
    <w:p w:rsidRPr="00A14006" w:rsidR="00F97BF0" w:rsidP="004D56C1" w:rsidRDefault="00F97BF0" w14:paraId="45D01856" w14:textId="77777777">
      <w:pPr>
        <w:pStyle w:val="Normaltext"/>
        <w:rPr>
          <w:lang w:val="uk-UA"/>
        </w:rPr>
      </w:pPr>
    </w:p>
    <w:p w:rsidRPr="00A14006" w:rsidR="00F97BF0" w:rsidP="004D56C1" w:rsidRDefault="00F97BF0" w14:paraId="5B428005" w14:textId="77777777">
      <w:pPr>
        <w:pStyle w:val="Normaltext"/>
        <w:rPr>
          <w:lang w:val="uk-UA"/>
        </w:rPr>
      </w:pPr>
    </w:p>
    <w:p w:rsidRPr="00A14006" w:rsidR="000A0BB2" w:rsidP="003D3CAA" w:rsidRDefault="00492E22" w14:paraId="2136256C" w14:textId="77777777">
      <w:pPr>
        <w:pStyle w:val="Heading1"/>
        <w:numPr>
          <w:ilvl w:val="0"/>
          <w:numId w:val="0"/>
        </w:numPr>
        <w:rPr>
          <w:lang w:val="uk-UA"/>
        </w:rPr>
      </w:pPr>
      <w:bookmarkStart w:name="_Toc172703707" w:id="69"/>
      <w:bookmarkEnd w:id="66"/>
      <w:r w:rsidRPr="00A14006">
        <w:rPr>
          <w:lang w:val="uk-UA"/>
        </w:rPr>
        <w:t xml:space="preserve">Додаток </w:t>
      </w:r>
      <w:r w:rsidRPr="00A14006">
        <w:rPr>
          <w:lang w:val="uk-UA"/>
        </w:rPr>
        <w:fldChar w:fldCharType="begin"/>
      </w:r>
      <w:r w:rsidRPr="00A14006">
        <w:rPr>
          <w:lang w:val="uk-UA"/>
        </w:rPr>
        <w:instrText xml:space="preserve"> SEQ Annex \* ALPHABETIC </w:instrText>
      </w:r>
      <w:r w:rsidRPr="00A14006">
        <w:rPr>
          <w:lang w:val="uk-UA"/>
        </w:rPr>
        <w:fldChar w:fldCharType="separate"/>
      </w:r>
      <w:r w:rsidRPr="00A14006" w:rsidR="00787876">
        <w:rPr>
          <w:noProof/>
          <w:lang w:val="uk-UA"/>
        </w:rPr>
        <w:t>D</w:t>
      </w:r>
      <w:r w:rsidRPr="00A14006">
        <w:rPr>
          <w:lang w:val="uk-UA"/>
        </w:rPr>
        <w:fldChar w:fldCharType="end"/>
      </w:r>
      <w:r w:rsidRPr="00A14006">
        <w:rPr>
          <w:lang w:val="uk-UA"/>
        </w:rPr>
        <w:t>: Детальні карти, плани і тематичні шари в необхідному масштабі</w:t>
      </w:r>
      <w:bookmarkEnd w:id="69"/>
    </w:p>
    <w:p w:rsidRPr="00A14006" w:rsidR="00F97BF0" w:rsidP="00F97BF0" w:rsidRDefault="00F97BF0" w14:paraId="35465F66" w14:textId="77777777">
      <w:pPr>
        <w:pStyle w:val="Bullet"/>
        <w:rPr>
          <w:lang w:val="uk-UA"/>
        </w:rPr>
      </w:pPr>
      <w:r w:rsidRPr="00A14006">
        <w:rPr>
          <w:lang w:val="uk-UA"/>
        </w:rPr>
        <w:t>Детальна карта: Генеральний план ділянки</w:t>
      </w:r>
    </w:p>
    <w:p w:rsidRPr="00A14006" w:rsidR="00F97BF0" w:rsidP="00F97BF0" w:rsidRDefault="00F97BF0" w14:paraId="67C6AA9D" w14:textId="77777777">
      <w:pPr>
        <w:pStyle w:val="Bullet"/>
        <w:rPr>
          <w:lang w:val="uk-UA"/>
        </w:rPr>
      </w:pPr>
      <w:r w:rsidRPr="00A14006">
        <w:rPr>
          <w:lang w:val="uk-UA"/>
        </w:rPr>
        <w:t>Детальна карта: План землекористування</w:t>
      </w:r>
    </w:p>
    <w:p w:rsidRPr="00A14006" w:rsidR="00F97BF0" w:rsidP="00F97BF0" w:rsidRDefault="00F97BF0" w14:paraId="4B8C2BB7" w14:textId="77777777">
      <w:pPr>
        <w:pStyle w:val="Bullet"/>
        <w:rPr>
          <w:lang w:val="uk-UA"/>
        </w:rPr>
      </w:pPr>
      <w:r w:rsidRPr="00A14006">
        <w:rPr>
          <w:lang w:val="uk-UA"/>
        </w:rPr>
        <w:t>Детальна карта: Транспортний план (наприклад, дороги, паркувальна зона, точки в'їзду/виїзду IP, станція технічного обслуговування, план мобільності, пішохідні доріжки, доріжки, велосипедні доріжки)</w:t>
      </w:r>
    </w:p>
    <w:p w:rsidRPr="00A14006" w:rsidR="00F97BF0" w:rsidP="00F97BF0" w:rsidRDefault="00F97BF0" w14:paraId="5B75EDC9" w14:textId="77777777">
      <w:pPr>
        <w:pStyle w:val="Bullet"/>
        <w:rPr>
          <w:lang w:val="uk-UA"/>
        </w:rPr>
      </w:pPr>
      <w:r w:rsidRPr="00A14006">
        <w:rPr>
          <w:lang w:val="uk-UA"/>
        </w:rPr>
        <w:t>Детальна карта: План управління зливовими водами</w:t>
      </w:r>
    </w:p>
    <w:p w:rsidRPr="00A14006" w:rsidR="00F97BF0" w:rsidP="00F97BF0" w:rsidRDefault="00F97BF0" w14:paraId="56301DD9" w14:textId="77777777">
      <w:pPr>
        <w:pStyle w:val="Bullet"/>
        <w:rPr>
          <w:lang w:val="uk-UA"/>
        </w:rPr>
      </w:pPr>
      <w:r w:rsidRPr="00A14006">
        <w:rPr>
          <w:lang w:val="uk-UA"/>
        </w:rPr>
        <w:t>Детальна карта: План управління стічними водами</w:t>
      </w:r>
    </w:p>
    <w:p w:rsidRPr="00A14006" w:rsidR="00F97BF0" w:rsidP="00F97BF0" w:rsidRDefault="00F97BF0" w14:paraId="0EF5E1E8" w14:textId="77777777">
      <w:pPr>
        <w:pStyle w:val="Bullet"/>
        <w:rPr>
          <w:lang w:val="uk-UA"/>
        </w:rPr>
      </w:pPr>
      <w:r w:rsidRPr="00A14006">
        <w:rPr>
          <w:lang w:val="uk-UA"/>
        </w:rPr>
        <w:t>Детальна карта: Ландшафтний дизайн/буфер/план відкритого простору</w:t>
      </w:r>
    </w:p>
    <w:p w:rsidRPr="00A14006" w:rsidR="00F97BF0" w:rsidP="00F97BF0" w:rsidRDefault="00F97BF0" w14:paraId="09E82D1E" w14:textId="77777777">
      <w:pPr>
        <w:pStyle w:val="Bullet"/>
        <w:rPr>
          <w:lang w:val="uk-UA"/>
        </w:rPr>
      </w:pPr>
      <w:r w:rsidRPr="00A14006">
        <w:rPr>
          <w:lang w:val="uk-UA"/>
        </w:rPr>
        <w:t>Детальна карта: Базовий план інфраструктури</w:t>
      </w:r>
    </w:p>
    <w:p w:rsidRPr="00A14006" w:rsidR="00F97BF0" w:rsidP="00F97BF0" w:rsidRDefault="00F97BF0" w14:paraId="2B179557" w14:textId="77777777">
      <w:pPr>
        <w:pStyle w:val="Bullet"/>
        <w:rPr>
          <w:lang w:val="uk-UA"/>
        </w:rPr>
      </w:pPr>
      <w:r w:rsidRPr="00A14006">
        <w:rPr>
          <w:lang w:val="uk-UA"/>
        </w:rPr>
        <w:t>Детальна карта: План екологічної інфраструктури</w:t>
      </w:r>
    </w:p>
    <w:p w:rsidRPr="00A14006" w:rsidR="00F97BF0" w:rsidP="00F97BF0" w:rsidRDefault="00F97BF0" w14:paraId="42C90259" w14:textId="77777777">
      <w:pPr>
        <w:pStyle w:val="Bullet"/>
        <w:rPr>
          <w:lang w:val="uk-UA"/>
        </w:rPr>
      </w:pPr>
      <w:r w:rsidRPr="00A14006">
        <w:rPr>
          <w:lang w:val="uk-UA"/>
        </w:rPr>
        <w:t>Детальна карта: План соціальної інфраструктури</w:t>
      </w:r>
    </w:p>
    <w:p w:rsidRPr="00A14006" w:rsidR="004D56C1" w:rsidP="004D56C1" w:rsidRDefault="00F97BF0" w14:paraId="346BDEB5" w14:textId="77777777">
      <w:pPr>
        <w:pStyle w:val="Normaltext"/>
        <w:rPr>
          <w:lang w:val="uk-UA"/>
        </w:rPr>
      </w:pPr>
      <w:r w:rsidRPr="00A14006">
        <w:rPr>
          <w:lang w:val="uk-UA"/>
        </w:rPr>
        <w:t>Текст</w:t>
      </w:r>
    </w:p>
    <w:p w:rsidRPr="00A14006" w:rsidR="00F97BF0" w:rsidP="004D56C1" w:rsidRDefault="00F97BF0" w14:paraId="294B9F72" w14:textId="77777777">
      <w:pPr>
        <w:pStyle w:val="Normaltext"/>
        <w:rPr>
          <w:lang w:val="uk-UA"/>
        </w:rPr>
      </w:pPr>
    </w:p>
    <w:p w:rsidRPr="00A14006" w:rsidR="00F97BF0" w:rsidP="004D56C1" w:rsidRDefault="00F97BF0" w14:paraId="55309C26" w14:textId="77777777">
      <w:pPr>
        <w:pStyle w:val="Normaltext"/>
        <w:rPr>
          <w:lang w:val="uk-UA"/>
        </w:rPr>
      </w:pPr>
    </w:p>
    <w:p w:rsidRPr="00A14006" w:rsidR="00F97BF0" w:rsidP="00F97BF0" w:rsidRDefault="00F97BF0" w14:paraId="44E33F70" w14:textId="77777777">
      <w:pPr>
        <w:pStyle w:val="Heading1"/>
        <w:numPr>
          <w:ilvl w:val="0"/>
          <w:numId w:val="0"/>
        </w:numPr>
        <w:rPr>
          <w:lang w:val="uk-UA"/>
        </w:rPr>
      </w:pPr>
      <w:bookmarkStart w:name="_Toc172703708" w:id="70"/>
      <w:r w:rsidRPr="00A14006">
        <w:rPr>
          <w:lang w:val="uk-UA"/>
        </w:rPr>
        <w:t xml:space="preserve">Додаток </w:t>
      </w:r>
      <w:r w:rsidRPr="00A14006">
        <w:rPr>
          <w:lang w:val="uk-UA"/>
        </w:rPr>
        <w:fldChar w:fldCharType="begin"/>
      </w:r>
      <w:r w:rsidRPr="00A14006">
        <w:rPr>
          <w:lang w:val="uk-UA"/>
        </w:rPr>
        <w:instrText xml:space="preserve"> SEQ Annex \* ALPHABETIC </w:instrText>
      </w:r>
      <w:r w:rsidRPr="00A14006">
        <w:rPr>
          <w:lang w:val="uk-UA"/>
        </w:rPr>
        <w:fldChar w:fldCharType="separate"/>
      </w:r>
      <w:r w:rsidRPr="00A14006" w:rsidR="00787876">
        <w:rPr>
          <w:noProof/>
          <w:lang w:val="uk-UA"/>
        </w:rPr>
        <w:t>E</w:t>
      </w:r>
      <w:r w:rsidRPr="00A14006">
        <w:rPr>
          <w:lang w:val="uk-UA"/>
        </w:rPr>
        <w:fldChar w:fldCharType="end"/>
      </w:r>
      <w:r w:rsidRPr="00A14006">
        <w:rPr>
          <w:lang w:val="uk-UA"/>
        </w:rPr>
        <w:t>: Дослідження для підтримки генерального плану</w:t>
      </w:r>
      <w:bookmarkEnd w:id="70"/>
    </w:p>
    <w:p w:rsidRPr="00A14006" w:rsidR="00F97BF0" w:rsidP="00F97BF0" w:rsidRDefault="00F97BF0" w14:paraId="5D057929" w14:textId="77777777">
      <w:pPr>
        <w:pStyle w:val="Bullet"/>
        <w:rPr>
          <w:lang w:val="uk-UA"/>
        </w:rPr>
      </w:pPr>
      <w:r w:rsidRPr="00A14006">
        <w:rPr>
          <w:lang w:val="uk-UA"/>
        </w:rPr>
        <w:t>Детальна інформація про екологічні дослідження, що проводяться для підтримки генерального планування (наприклад, геотехнічне дослідження, дослідження дорожнього руху, топографічні зйомки, будівельні дослідження, дослідження води, дослідження енергопостачання)</w:t>
      </w:r>
    </w:p>
    <w:p w:rsidRPr="00A14006" w:rsidR="00F97BF0" w:rsidP="00F97BF0" w:rsidRDefault="00F97BF0" w14:paraId="3606130E" w14:textId="77777777">
      <w:pPr>
        <w:pStyle w:val="Bullet"/>
        <w:rPr>
          <w:lang w:val="uk-UA"/>
        </w:rPr>
      </w:pPr>
      <w:r w:rsidRPr="00A14006">
        <w:rPr>
          <w:lang w:val="uk-UA"/>
        </w:rPr>
        <w:t>Детальна інформація про соціальні дослідження, що проводяться для підтримки генерального планування (наприклад, оцінка потреб у навичках, створення робочих місць на місцевому рівні та дослідження розвитку навичок)</w:t>
      </w:r>
    </w:p>
    <w:p w:rsidRPr="00A14006" w:rsidR="00F97BF0" w:rsidP="00F97BF0" w:rsidRDefault="00F97BF0" w14:paraId="2215CEEA" w14:textId="77777777">
      <w:pPr>
        <w:pStyle w:val="Bullet"/>
        <w:rPr>
          <w:lang w:val="uk-UA"/>
        </w:rPr>
      </w:pPr>
      <w:r w:rsidRPr="00A14006">
        <w:rPr>
          <w:lang w:val="uk-UA"/>
        </w:rPr>
        <w:t>Детальна інформація про економічні дослідження, проведені для підтримки генерального планування (наприклад, оцінка промислових потреб, фінансове моделювання, техніко-економічне обґрунтування)</w:t>
      </w:r>
    </w:p>
    <w:p w:rsidRPr="00A14006" w:rsidR="00F97BF0" w:rsidP="00F97BF0" w:rsidRDefault="00F97BF0" w14:paraId="39AF9DC8" w14:textId="77777777">
      <w:pPr>
        <w:pStyle w:val="Normaltext"/>
        <w:rPr>
          <w:lang w:val="uk-UA"/>
        </w:rPr>
      </w:pPr>
      <w:r w:rsidRPr="00A14006">
        <w:rPr>
          <w:lang w:val="uk-UA"/>
        </w:rPr>
        <w:t>Текст</w:t>
      </w:r>
    </w:p>
    <w:p w:rsidRPr="00A14006" w:rsidR="00F97BF0" w:rsidP="00F97BF0" w:rsidRDefault="00F97BF0" w14:paraId="2144D308" w14:textId="77777777">
      <w:pPr>
        <w:pStyle w:val="Normaltext"/>
        <w:rPr>
          <w:lang w:val="uk-UA"/>
        </w:rPr>
      </w:pPr>
    </w:p>
    <w:p w:rsidRPr="00A14006" w:rsidR="00F97BF0" w:rsidP="00F97BF0" w:rsidRDefault="00F97BF0" w14:paraId="6860976C" w14:textId="77777777">
      <w:pPr>
        <w:pStyle w:val="Heading1"/>
        <w:numPr>
          <w:ilvl w:val="0"/>
          <w:numId w:val="0"/>
        </w:numPr>
        <w:rPr>
          <w:lang w:val="uk-UA"/>
        </w:rPr>
      </w:pPr>
      <w:bookmarkStart w:name="_Toc172703709" w:id="71"/>
      <w:r w:rsidRPr="00A14006">
        <w:rPr>
          <w:lang w:val="uk-UA"/>
        </w:rPr>
        <w:t xml:space="preserve">Додаток </w:t>
      </w:r>
      <w:r w:rsidRPr="00A14006">
        <w:rPr>
          <w:lang w:val="uk-UA"/>
        </w:rPr>
        <w:fldChar w:fldCharType="begin"/>
      </w:r>
      <w:r w:rsidRPr="00A14006">
        <w:rPr>
          <w:lang w:val="uk-UA"/>
        </w:rPr>
        <w:instrText xml:space="preserve"> SEQ Annex \* ALPHABETIC </w:instrText>
      </w:r>
      <w:r w:rsidRPr="00A14006">
        <w:rPr>
          <w:lang w:val="uk-UA"/>
        </w:rPr>
        <w:fldChar w:fldCharType="separate"/>
      </w:r>
      <w:r w:rsidRPr="00A14006" w:rsidR="00787876">
        <w:rPr>
          <w:noProof/>
          <w:lang w:val="uk-UA"/>
        </w:rPr>
        <w:t>F</w:t>
      </w:r>
      <w:r w:rsidRPr="00A14006">
        <w:rPr>
          <w:lang w:val="uk-UA"/>
        </w:rPr>
        <w:fldChar w:fldCharType="end"/>
      </w:r>
      <w:r w:rsidRPr="00A14006">
        <w:rPr>
          <w:lang w:val="uk-UA"/>
        </w:rPr>
        <w:t>: Детальна інформація про базову, екологічну та соціальну інфраструктуру</w:t>
      </w:r>
      <w:bookmarkEnd w:id="71"/>
    </w:p>
    <w:p w:rsidRPr="00A14006" w:rsidR="00F97BF0" w:rsidP="00F97BF0" w:rsidRDefault="00F97BF0" w14:paraId="5C9DE8F1" w14:textId="77777777">
      <w:pPr>
        <w:pStyle w:val="Bullet"/>
        <w:rPr>
          <w:lang w:val="uk-UA"/>
        </w:rPr>
      </w:pPr>
      <w:r w:rsidRPr="00A14006">
        <w:rPr>
          <w:lang w:val="uk-UA"/>
        </w:rPr>
        <w:t>За необхідності детальна інформація про існуючу, планову та можливу інфраструктуру індустріального парку</w:t>
      </w:r>
    </w:p>
    <w:p w:rsidRPr="005729F7" w:rsidR="00F97BF0" w:rsidP="00F97BF0" w:rsidRDefault="00F97BF0" w14:paraId="30FE562B" w14:textId="77777777">
      <w:pPr>
        <w:pStyle w:val="Normaltext"/>
        <w:rPr>
          <w:lang w:val="uk-UA"/>
        </w:rPr>
      </w:pPr>
      <w:r w:rsidRPr="00A14006">
        <w:rPr>
          <w:lang w:val="uk-UA"/>
        </w:rPr>
        <w:t>Текст</w:t>
      </w:r>
    </w:p>
    <w:p w:rsidRPr="005729F7" w:rsidR="004D56C1" w:rsidP="004D56C1" w:rsidRDefault="004D56C1" w14:paraId="283C89B0" w14:textId="77777777">
      <w:pPr>
        <w:pStyle w:val="Normaltext"/>
        <w:rPr>
          <w:lang w:val="uk-UA"/>
        </w:rPr>
      </w:pPr>
    </w:p>
    <w:sectPr w:rsidRPr="005729F7" w:rsidR="004D56C1" w:rsidSect="00F65599">
      <w:footerReference w:type="default" r:id="rId11"/>
      <w:pgSz w:w="11906" w:h="16838" w:orient="portrait" w:code="9"/>
      <w:pgMar w:top="1418" w:right="1418" w:bottom="1418" w:left="1418" w:header="709" w:footer="4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6D0" w:rsidP="00A25371" w:rsidRDefault="00B716D0" w14:paraId="5CBBE189" w14:textId="77777777">
      <w:r>
        <w:separator/>
      </w:r>
    </w:p>
  </w:endnote>
  <w:endnote w:type="continuationSeparator" w:id="0">
    <w:p w:rsidR="00B716D0" w:rsidP="00A25371" w:rsidRDefault="00B716D0" w14:paraId="4E9B94B9" w14:textId="77777777">
      <w:r>
        <w:continuationSeparator/>
      </w:r>
    </w:p>
  </w:endnote>
  <w:endnote w:type="continuationNotice" w:id="1">
    <w:p w:rsidR="00B716D0" w:rsidRDefault="00B716D0" w14:paraId="7EEC7A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Futura Medium">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Optima">
    <w:charset w:val="00"/>
    <w:family w:val="auto"/>
    <w:pitch w:val="variable"/>
    <w:sig w:usb0="80000067" w:usb1="00000000" w:usb2="00000000" w:usb3="00000000" w:csb0="00000001"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10102FF" w:usb1="EAC7FFFF" w:usb2="00010012" w:usb3="00000000" w:csb0="0002009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08" w:rsidRDefault="00884008" w14:paraId="2E6FB050" w14:textId="77777777">
    <w:pPr>
      <w:pStyle w:val="Footer"/>
      <w:jc w:val="center"/>
    </w:pPr>
    <w:proofErr w:type="spellStart"/>
    <w:r>
      <w:t>Сторінка</w:t>
    </w:r>
    <w:proofErr w:type="spellEnd"/>
    <w:r>
      <w:t xml:space="preserve"> </w:t>
    </w:r>
    <w:r>
      <w:fldChar w:fldCharType="begin"/>
    </w:r>
    <w:r>
      <w:instrText xml:space="preserve"> PAGE   \* MERGEFORMAT </w:instrText>
    </w:r>
    <w:r>
      <w:fldChar w:fldCharType="separate"/>
    </w:r>
    <w:r w:rsidR="00A14006">
      <w:rPr>
        <w:noProof/>
      </w:rPr>
      <w:t>6</w:t>
    </w:r>
    <w:r>
      <w:rPr>
        <w:noProof/>
      </w:rPr>
      <w:fldChar w:fldCharType="end"/>
    </w:r>
  </w:p>
  <w:p w:rsidR="00884008" w:rsidRDefault="00884008" w14:paraId="0DCBA6C3"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6D0" w:rsidP="00A25371" w:rsidRDefault="00B716D0" w14:paraId="5D7540A0" w14:textId="77777777">
      <w:r>
        <w:separator/>
      </w:r>
    </w:p>
  </w:footnote>
  <w:footnote w:type="continuationSeparator" w:id="0">
    <w:p w:rsidR="00B716D0" w:rsidP="00A25371" w:rsidRDefault="00B716D0" w14:paraId="20EE9400" w14:textId="77777777">
      <w:r>
        <w:continuationSeparator/>
      </w:r>
    </w:p>
  </w:footnote>
  <w:footnote w:type="continuationNotice" w:id="1">
    <w:p w:rsidR="00B716D0" w:rsidRDefault="00B716D0" w14:paraId="3BEFD47A" w14:textId="777777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5B0"/>
    <w:multiLevelType w:val="multilevel"/>
    <w:tmpl w:val="9BCC876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64B72FD"/>
    <w:multiLevelType w:val="hybridMultilevel"/>
    <w:tmpl w:val="396C5F00"/>
    <w:lvl w:ilvl="0" w:tplc="1B8E705E">
      <w:start w:val="1"/>
      <w:numFmt w:val="bullet"/>
      <w:pStyle w:val="ColorfulList-Accent11"/>
      <w:lvlText w:val=""/>
      <w:lvlJc w:val="left"/>
      <w:pPr>
        <w:ind w:left="720" w:hanging="360"/>
      </w:pPr>
      <w:rPr>
        <w:rFonts w:hint="default" w:ascii="Wingdings" w:hAnsi="Wingdings"/>
        <w:color w:val="00000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nsid w:val="1BB80928"/>
    <w:multiLevelType w:val="hybridMultilevel"/>
    <w:tmpl w:val="CF9C2144"/>
    <w:lvl w:ilvl="0" w:tplc="0268CF4C">
      <w:start w:val="1"/>
      <w:numFmt w:val="bullet"/>
      <w:pStyle w:val="BulletsLevel1"/>
      <w:lvlText w:val="»"/>
      <w:lvlJc w:val="left"/>
      <w:pPr>
        <w:ind w:left="644" w:hanging="360"/>
      </w:pPr>
      <w:rPr>
        <w:rFonts w:hint="default" w:ascii="Calibri" w:hAnsi="Calibri" w:cs="Calibri"/>
        <w:b/>
        <w:i w:val="0"/>
        <w:color w:val="9CCB3E"/>
        <w:sz w:val="24"/>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1E74083A"/>
    <w:multiLevelType w:val="hybridMultilevel"/>
    <w:tmpl w:val="B6101F9C"/>
    <w:lvl w:ilvl="0" w:tplc="18A0152A">
      <w:start w:val="1"/>
      <w:numFmt w:val="russianUpper"/>
      <w:pStyle w:val="Listnumbers"/>
      <w:lvlText w:val="%1."/>
      <w:lvlJc w:val="left"/>
      <w:pPr>
        <w:ind w:left="720" w:hanging="360"/>
      </w:pPr>
      <w:rPr>
        <w:rFonts w:hint="default" w:ascii="Calibri" w:hAnsi="Calibri" w:cs="Calibri"/>
        <w:b/>
        <w:bCs/>
        <w:i w:val="0"/>
        <w:iCs w:val="0"/>
        <w:color w:val="156082"/>
        <w:spacing w:val="0"/>
        <w:kern w:val="22"/>
        <w:sz w:val="22"/>
        <w:szCs w:val="22"/>
      </w:rPr>
    </w:lvl>
    <w:lvl w:ilvl="1" w:tplc="04090019" w:tentative="1">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4">
    <w:nsid w:val="1FDF568A"/>
    <w:multiLevelType w:val="hybridMultilevel"/>
    <w:tmpl w:val="D7EE84F4"/>
    <w:lvl w:ilvl="0" w:tplc="1388AF5C">
      <w:start w:val="1"/>
      <w:numFmt w:val="bullet"/>
      <w:pStyle w:val="ListbulletCV"/>
      <w:lvlText w:val=""/>
      <w:lvlJc w:val="left"/>
      <w:pPr>
        <w:tabs>
          <w:tab w:val="num" w:pos="357"/>
        </w:tabs>
        <w:ind w:left="357" w:hanging="357"/>
      </w:pPr>
      <w:rPr>
        <w:rFonts w:hint="default" w:ascii="Wingdings 3" w:hAnsi="Wingdings 3"/>
        <w:b w:val="0"/>
        <w:i w:val="0"/>
        <w:color w:val="FFC000"/>
        <w:sz w:val="16"/>
      </w:rPr>
    </w:lvl>
    <w:lvl w:ilvl="1" w:tplc="69A8B4EA">
      <w:start w:val="1"/>
      <w:numFmt w:val="bullet"/>
      <w:lvlText w:val=""/>
      <w:lvlJc w:val="left"/>
      <w:pPr>
        <w:tabs>
          <w:tab w:val="num" w:pos="22"/>
        </w:tabs>
        <w:ind w:left="22" w:hanging="360"/>
      </w:pPr>
      <w:rPr>
        <w:rFonts w:hint="default" w:ascii="E" w:hAnsi="E"/>
        <w:b w:val="0"/>
        <w:i/>
        <w:color w:val="FF0000"/>
        <w:sz w:val="16"/>
      </w:rPr>
    </w:lvl>
    <w:lvl w:ilvl="2" w:tplc="E19CD89C">
      <w:start w:val="1"/>
      <w:numFmt w:val="bullet"/>
      <w:lvlText w:val=""/>
      <w:lvlJc w:val="left"/>
      <w:pPr>
        <w:tabs>
          <w:tab w:val="num" w:pos="742"/>
        </w:tabs>
        <w:ind w:left="742" w:hanging="360"/>
      </w:pPr>
      <w:rPr>
        <w:rFonts w:hint="default" w:ascii="Symbol" w:hAnsi="Symbol"/>
        <w:b w:val="0"/>
        <w:i/>
        <w:color w:val="FF0000"/>
        <w:sz w:val="16"/>
      </w:rPr>
    </w:lvl>
    <w:lvl w:ilvl="3" w:tplc="7E7E045A" w:tentative="1">
      <w:start w:val="1"/>
      <w:numFmt w:val="bullet"/>
      <w:lvlText w:val=""/>
      <w:lvlJc w:val="left"/>
      <w:pPr>
        <w:tabs>
          <w:tab w:val="num" w:pos="1462"/>
        </w:tabs>
        <w:ind w:left="1462" w:hanging="360"/>
      </w:pPr>
      <w:rPr>
        <w:rFonts w:hint="default" w:ascii="Symbol" w:hAnsi="Symbol"/>
      </w:rPr>
    </w:lvl>
    <w:lvl w:ilvl="4" w:tplc="74A0944A" w:tentative="1">
      <w:start w:val="1"/>
      <w:numFmt w:val="bullet"/>
      <w:lvlText w:val="o"/>
      <w:lvlJc w:val="left"/>
      <w:pPr>
        <w:tabs>
          <w:tab w:val="num" w:pos="2182"/>
        </w:tabs>
        <w:ind w:left="2182" w:hanging="360"/>
      </w:pPr>
      <w:rPr>
        <w:rFonts w:hint="default" w:ascii="Courier New" w:hAnsi="Courier New"/>
      </w:rPr>
    </w:lvl>
    <w:lvl w:ilvl="5" w:tplc="586E04E2" w:tentative="1">
      <w:start w:val="1"/>
      <w:numFmt w:val="bullet"/>
      <w:lvlText w:val=""/>
      <w:lvlJc w:val="left"/>
      <w:pPr>
        <w:tabs>
          <w:tab w:val="num" w:pos="2902"/>
        </w:tabs>
        <w:ind w:left="2902" w:hanging="360"/>
      </w:pPr>
      <w:rPr>
        <w:rFonts w:hint="default" w:ascii="Wingdings" w:hAnsi="Wingdings"/>
      </w:rPr>
    </w:lvl>
    <w:lvl w:ilvl="6" w:tplc="C8D669B0" w:tentative="1">
      <w:start w:val="1"/>
      <w:numFmt w:val="bullet"/>
      <w:lvlText w:val=""/>
      <w:lvlJc w:val="left"/>
      <w:pPr>
        <w:tabs>
          <w:tab w:val="num" w:pos="3622"/>
        </w:tabs>
        <w:ind w:left="3622" w:hanging="360"/>
      </w:pPr>
      <w:rPr>
        <w:rFonts w:hint="default" w:ascii="Symbol" w:hAnsi="Symbol"/>
      </w:rPr>
    </w:lvl>
    <w:lvl w:ilvl="7" w:tplc="04E4EB6E" w:tentative="1">
      <w:start w:val="1"/>
      <w:numFmt w:val="bullet"/>
      <w:lvlText w:val="o"/>
      <w:lvlJc w:val="left"/>
      <w:pPr>
        <w:tabs>
          <w:tab w:val="num" w:pos="4342"/>
        </w:tabs>
        <w:ind w:left="4342" w:hanging="360"/>
      </w:pPr>
      <w:rPr>
        <w:rFonts w:hint="default" w:ascii="Courier New" w:hAnsi="Courier New"/>
      </w:rPr>
    </w:lvl>
    <w:lvl w:ilvl="8" w:tplc="A2A89ACE" w:tentative="1">
      <w:start w:val="1"/>
      <w:numFmt w:val="bullet"/>
      <w:lvlText w:val=""/>
      <w:lvlJc w:val="left"/>
      <w:pPr>
        <w:tabs>
          <w:tab w:val="num" w:pos="5062"/>
        </w:tabs>
        <w:ind w:left="5062" w:hanging="360"/>
      </w:pPr>
      <w:rPr>
        <w:rFonts w:hint="default" w:ascii="Wingdings" w:hAnsi="Wingdings"/>
      </w:rPr>
    </w:lvl>
  </w:abstractNum>
  <w:abstractNum w:abstractNumId="5">
    <w:nsid w:val="23F5248A"/>
    <w:multiLevelType w:val="multilevel"/>
    <w:tmpl w:val="DF066706"/>
    <w:lvl w:ilvl="0">
      <w:start w:val="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
    <w:nsid w:val="297A57F4"/>
    <w:multiLevelType w:val="multilevel"/>
    <w:tmpl w:val="F602754C"/>
    <w:lvl w:ilvl="0">
      <w:start w:val="1"/>
      <w:numFmt w:val="decimal"/>
      <w:pStyle w:val="Heading1"/>
      <w:lvlText w:val="%1."/>
      <w:lvlJc w:val="left"/>
      <w:pPr>
        <w:ind w:left="432" w:hanging="432"/>
      </w:pPr>
      <w:rPr>
        <w:rFonts w:hint="default"/>
      </w:rPr>
    </w:lvl>
    <w:lvl w:ilvl="1">
      <w:start w:val="1"/>
      <w:numFmt w:val="russianUpper"/>
      <w:pStyle w:val="Heading2"/>
      <w:lvlText w:val="%1.%2"/>
      <w:lvlJc w:val="left"/>
      <w:pPr>
        <w:ind w:left="2136" w:hanging="576"/>
      </w:pPr>
      <w:rPr>
        <w:rFonts w:hint="default"/>
      </w:rPr>
    </w:lvl>
    <w:lvl w:ilvl="2">
      <w:start w:val="1"/>
      <w:numFmt w:val="russianUpper"/>
      <w:pStyle w:val="Heading3"/>
      <w:lvlText w:val="%1.%2.%3"/>
      <w:lvlJc w:val="left"/>
      <w:pPr>
        <w:ind w:left="720" w:hanging="720"/>
      </w:pPr>
      <w:rPr>
        <w:rFonts w:hint="default"/>
      </w:rPr>
    </w:lvl>
    <w:lvl w:ilvl="3">
      <w:start w:val="1"/>
      <w:numFmt w:val="russianUpper"/>
      <w:lvlText w:val="%1.%2.%3.%4"/>
      <w:lvlJc w:val="left"/>
      <w:pPr>
        <w:ind w:left="864" w:hanging="864"/>
      </w:pPr>
      <w:rPr>
        <w:rFonts w:hint="default"/>
      </w:rPr>
    </w:lvl>
    <w:lvl w:ilvl="4">
      <w:start w:val="1"/>
      <w:numFmt w:val="russianUpper"/>
      <w:pStyle w:val="Heading5"/>
      <w:lvlText w:val="%1.%2.%3.%4.%5"/>
      <w:lvlJc w:val="left"/>
      <w:pPr>
        <w:ind w:left="1008" w:hanging="1008"/>
      </w:pPr>
      <w:rPr>
        <w:rFonts w:hint="default"/>
      </w:rPr>
    </w:lvl>
    <w:lvl w:ilvl="5">
      <w:start w:val="1"/>
      <w:numFmt w:val="russianUpper"/>
      <w:pStyle w:val="Heading6"/>
      <w:lvlText w:val="%1.%2.%3.%4.%5.%6"/>
      <w:lvlJc w:val="left"/>
      <w:pPr>
        <w:ind w:left="1152" w:hanging="1152"/>
      </w:pPr>
      <w:rPr>
        <w:rFonts w:hint="default"/>
      </w:rPr>
    </w:lvl>
    <w:lvl w:ilvl="6">
      <w:start w:val="1"/>
      <w:numFmt w:val="russianUpper"/>
      <w:pStyle w:val="Heading7"/>
      <w:lvlText w:val="%1.%2.%3.%4.%5.%6.%7"/>
      <w:lvlJc w:val="left"/>
      <w:pPr>
        <w:ind w:left="1296" w:hanging="1296"/>
      </w:pPr>
      <w:rPr>
        <w:rFonts w:hint="default"/>
      </w:rPr>
    </w:lvl>
    <w:lvl w:ilvl="7">
      <w:start w:val="1"/>
      <w:numFmt w:val="russianUpper"/>
      <w:pStyle w:val="Heading8"/>
      <w:lvlText w:val="%1.%2.%3.%4.%5.%6.%7.%8"/>
      <w:lvlJc w:val="left"/>
      <w:pPr>
        <w:ind w:left="1440" w:hanging="1440"/>
      </w:pPr>
      <w:rPr>
        <w:rFonts w:hint="default"/>
      </w:rPr>
    </w:lvl>
    <w:lvl w:ilvl="8">
      <w:start w:val="1"/>
      <w:numFmt w:val="russianUpper"/>
      <w:pStyle w:val="Heading9"/>
      <w:lvlText w:val="%1.%2.%3.%4.%5.%6.%7.%8.%9"/>
      <w:lvlJc w:val="left"/>
      <w:pPr>
        <w:ind w:left="1584" w:hanging="1584"/>
      </w:pPr>
      <w:rPr>
        <w:rFonts w:hint="default"/>
      </w:rPr>
    </w:lvl>
  </w:abstractNum>
  <w:abstractNum w:abstractNumId="7">
    <w:nsid w:val="47AE1744"/>
    <w:multiLevelType w:val="multilevel"/>
    <w:tmpl w:val="7D407D68"/>
    <w:styleLink w:val="Style1"/>
    <w:lvl w:ilvl="0">
      <w:start w:val="1"/>
      <w:numFmt w:val="bullet"/>
      <w:lvlText w:val=""/>
      <w:lvlJc w:val="left"/>
      <w:pPr>
        <w:ind w:left="720" w:hanging="360"/>
      </w:pPr>
      <w:rPr>
        <w:rFonts w:hint="default" w:ascii="Symbol" w:hAnsi="Symbol"/>
      </w:rPr>
    </w:lvl>
    <w:lvl w:ilvl="1">
      <w:start w:val="1"/>
      <w:numFmt w:val="bullet"/>
      <w:lvlText w:val="­"/>
      <w:lvlJc w:val="left"/>
      <w:pPr>
        <w:ind w:left="1068" w:hanging="360"/>
      </w:pPr>
      <w:rPr>
        <w:rFonts w:hint="default" w:ascii="Courier New" w:hAnsi="Courier New"/>
      </w:rPr>
    </w:lvl>
    <w:lvl w:ilvl="2">
      <w:start w:val="1"/>
      <w:numFmt w:val="bullet"/>
      <w:lvlText w:val=""/>
      <w:lvlJc w:val="left"/>
      <w:pPr>
        <w:ind w:left="1776" w:hanging="360"/>
      </w:pPr>
      <w:rPr>
        <w:rFonts w:hint="default" w:ascii="Wingdings" w:hAnsi="Wingdings"/>
      </w:rPr>
    </w:lvl>
    <w:lvl w:ilvl="3">
      <w:start w:val="1"/>
      <w:numFmt w:val="bullet"/>
      <w:lvlText w:val=""/>
      <w:lvlJc w:val="left"/>
      <w:pPr>
        <w:ind w:left="2484"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nsid w:val="65B77A80"/>
    <w:multiLevelType w:val="hybridMultilevel"/>
    <w:tmpl w:val="AEDA8DCE"/>
    <w:lvl w:ilvl="0" w:tplc="83B67F04">
      <w:start w:val="1"/>
      <w:numFmt w:val="bullet"/>
      <w:pStyle w:val="Bulletpoints"/>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nsid w:val="74037600"/>
    <w:multiLevelType w:val="multilevel"/>
    <w:tmpl w:val="46AEE4EC"/>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7FBB0A85"/>
    <w:multiLevelType w:val="hybridMultilevel"/>
    <w:tmpl w:val="5B8A238C"/>
    <w:lvl w:ilvl="0" w:tplc="0EA87DEA">
      <w:start w:val="1"/>
      <w:numFmt w:val="bullet"/>
      <w:pStyle w:val="Bullet"/>
      <w:lvlText w:val=""/>
      <w:lvlJc w:val="left"/>
      <w:pPr>
        <w:tabs>
          <w:tab w:val="num" w:pos="360"/>
        </w:tabs>
        <w:ind w:left="360" w:hanging="360"/>
      </w:pPr>
      <w:rPr>
        <w:rFonts w:hint="default" w:ascii="Symbol" w:hAnsi="Symbol"/>
        <w:color w:val="045479"/>
      </w:rPr>
    </w:lvl>
    <w:lvl w:ilvl="1" w:tplc="040C0003">
      <w:start w:val="1"/>
      <w:numFmt w:val="bullet"/>
      <w:lvlText w:val="o"/>
      <w:lvlJc w:val="left"/>
      <w:pPr>
        <w:tabs>
          <w:tab w:val="num" w:pos="1080"/>
        </w:tabs>
        <w:ind w:left="1080" w:hanging="360"/>
      </w:pPr>
      <w:rPr>
        <w:rFonts w:hint="default" w:ascii="Courier New" w:hAnsi="Courier New" w:cs="Courier New"/>
      </w:rPr>
    </w:lvl>
    <w:lvl w:ilvl="2" w:tplc="040C0005">
      <w:start w:val="1"/>
      <w:numFmt w:val="bullet"/>
      <w:lvlText w:val=""/>
      <w:lvlJc w:val="left"/>
      <w:pPr>
        <w:tabs>
          <w:tab w:val="num" w:pos="1800"/>
        </w:tabs>
        <w:ind w:left="1800" w:hanging="360"/>
      </w:pPr>
      <w:rPr>
        <w:rFonts w:hint="default" w:ascii="Wingdings" w:hAnsi="Wingdings"/>
      </w:rPr>
    </w:lvl>
    <w:lvl w:ilvl="3" w:tplc="040C0001">
      <w:start w:val="1"/>
      <w:numFmt w:val="bullet"/>
      <w:lvlText w:val=""/>
      <w:lvlJc w:val="left"/>
      <w:pPr>
        <w:tabs>
          <w:tab w:val="num" w:pos="2520"/>
        </w:tabs>
        <w:ind w:left="2520" w:hanging="360"/>
      </w:pPr>
      <w:rPr>
        <w:rFonts w:hint="default" w:ascii="Symbol" w:hAnsi="Symbol"/>
      </w:rPr>
    </w:lvl>
    <w:lvl w:ilvl="4" w:tplc="040C0003">
      <w:start w:val="1"/>
      <w:numFmt w:val="bullet"/>
      <w:lvlText w:val="o"/>
      <w:lvlJc w:val="left"/>
      <w:pPr>
        <w:tabs>
          <w:tab w:val="num" w:pos="3240"/>
        </w:tabs>
        <w:ind w:left="3240" w:hanging="360"/>
      </w:pPr>
      <w:rPr>
        <w:rFonts w:hint="default" w:ascii="Courier New" w:hAnsi="Courier New" w:cs="Courier New"/>
      </w:rPr>
    </w:lvl>
    <w:lvl w:ilvl="5" w:tplc="040C0005" w:tentative="1">
      <w:start w:val="1"/>
      <w:numFmt w:val="bullet"/>
      <w:lvlText w:val=""/>
      <w:lvlJc w:val="left"/>
      <w:pPr>
        <w:tabs>
          <w:tab w:val="num" w:pos="3960"/>
        </w:tabs>
        <w:ind w:left="3960" w:hanging="360"/>
      </w:pPr>
      <w:rPr>
        <w:rFonts w:hint="default" w:ascii="Wingdings" w:hAnsi="Wingdings"/>
      </w:rPr>
    </w:lvl>
    <w:lvl w:ilvl="6" w:tplc="040C0001" w:tentative="1">
      <w:start w:val="1"/>
      <w:numFmt w:val="bullet"/>
      <w:lvlText w:val=""/>
      <w:lvlJc w:val="left"/>
      <w:pPr>
        <w:tabs>
          <w:tab w:val="num" w:pos="4680"/>
        </w:tabs>
        <w:ind w:left="4680" w:hanging="360"/>
      </w:pPr>
      <w:rPr>
        <w:rFonts w:hint="default" w:ascii="Symbol" w:hAnsi="Symbol"/>
      </w:rPr>
    </w:lvl>
    <w:lvl w:ilvl="7" w:tplc="040C0003" w:tentative="1">
      <w:start w:val="1"/>
      <w:numFmt w:val="bullet"/>
      <w:lvlText w:val="o"/>
      <w:lvlJc w:val="left"/>
      <w:pPr>
        <w:tabs>
          <w:tab w:val="num" w:pos="5400"/>
        </w:tabs>
        <w:ind w:left="5400" w:hanging="360"/>
      </w:pPr>
      <w:rPr>
        <w:rFonts w:hint="default" w:ascii="Courier New" w:hAnsi="Courier New" w:cs="Courier New"/>
      </w:rPr>
    </w:lvl>
    <w:lvl w:ilvl="8" w:tplc="040C0005" w:tentative="1">
      <w:start w:val="1"/>
      <w:numFmt w:val="bullet"/>
      <w:lvlText w:val=""/>
      <w:lvlJc w:val="left"/>
      <w:pPr>
        <w:tabs>
          <w:tab w:val="num" w:pos="6120"/>
        </w:tabs>
        <w:ind w:left="6120" w:hanging="360"/>
      </w:pPr>
      <w:rPr>
        <w:rFonts w:hint="default" w:ascii="Wingdings" w:hAnsi="Wingdings"/>
      </w:rPr>
    </w:lvl>
  </w:abstractNum>
  <w:num w:numId="1">
    <w:abstractNumId w:val="10"/>
  </w:num>
  <w:num w:numId="2">
    <w:abstractNumId w:val="6"/>
  </w:num>
  <w:num w:numId="3">
    <w:abstractNumId w:val="4"/>
  </w:num>
  <w:num w:numId="4">
    <w:abstractNumId w:val="7"/>
  </w:num>
  <w:num w:numId="5">
    <w:abstractNumId w:val="1"/>
  </w:num>
  <w:num w:numId="6">
    <w:abstractNumId w:val="8"/>
  </w:num>
  <w:num w:numId="7">
    <w:abstractNumId w:val="2"/>
  </w:num>
  <w:num w:numId="8">
    <w:abstractNumId w:val="3"/>
  </w:num>
  <w:num w:numId="9">
    <w:abstractNumId w:val="0"/>
  </w:num>
  <w:num w:numId="10">
    <w:abstractNumId w:val="9"/>
  </w:num>
  <w:num w:numId="11">
    <w:abstractNumId w:val="5"/>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90"/>
  <w:activeWritingStyle w:lang="en-GB" w:vendorID="64" w:dllVersion="131078" w:nlCheck="1" w:checkStyle="1" w:appName="MSWord"/>
  <w:trackRevisions w:val="false"/>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EC"/>
    <w:rsid w:val="00002108"/>
    <w:rsid w:val="000026BF"/>
    <w:rsid w:val="0000405A"/>
    <w:rsid w:val="00004E91"/>
    <w:rsid w:val="00004F75"/>
    <w:rsid w:val="00006317"/>
    <w:rsid w:val="000074E6"/>
    <w:rsid w:val="00007D0E"/>
    <w:rsid w:val="00007D5F"/>
    <w:rsid w:val="00010657"/>
    <w:rsid w:val="00010DA5"/>
    <w:rsid w:val="00010E11"/>
    <w:rsid w:val="00011420"/>
    <w:rsid w:val="00011BEB"/>
    <w:rsid w:val="0001406E"/>
    <w:rsid w:val="000151AD"/>
    <w:rsid w:val="00015EB2"/>
    <w:rsid w:val="000202BB"/>
    <w:rsid w:val="00020493"/>
    <w:rsid w:val="000207D9"/>
    <w:rsid w:val="00020802"/>
    <w:rsid w:val="000212DE"/>
    <w:rsid w:val="00021C99"/>
    <w:rsid w:val="000222A9"/>
    <w:rsid w:val="000223D1"/>
    <w:rsid w:val="000229DB"/>
    <w:rsid w:val="00022D65"/>
    <w:rsid w:val="0002429A"/>
    <w:rsid w:val="000247EA"/>
    <w:rsid w:val="00024A80"/>
    <w:rsid w:val="00025A47"/>
    <w:rsid w:val="00026C78"/>
    <w:rsid w:val="00030FF5"/>
    <w:rsid w:val="000319EA"/>
    <w:rsid w:val="00033205"/>
    <w:rsid w:val="00033884"/>
    <w:rsid w:val="00034714"/>
    <w:rsid w:val="00034765"/>
    <w:rsid w:val="0003527E"/>
    <w:rsid w:val="000356CF"/>
    <w:rsid w:val="00036089"/>
    <w:rsid w:val="000361D7"/>
    <w:rsid w:val="0003643B"/>
    <w:rsid w:val="00036CB9"/>
    <w:rsid w:val="00037355"/>
    <w:rsid w:val="00037378"/>
    <w:rsid w:val="00037630"/>
    <w:rsid w:val="0003786B"/>
    <w:rsid w:val="00037C32"/>
    <w:rsid w:val="00040081"/>
    <w:rsid w:val="00040C67"/>
    <w:rsid w:val="00041117"/>
    <w:rsid w:val="00041F1B"/>
    <w:rsid w:val="00042030"/>
    <w:rsid w:val="00042C16"/>
    <w:rsid w:val="00044FA9"/>
    <w:rsid w:val="00045F55"/>
    <w:rsid w:val="00046635"/>
    <w:rsid w:val="0004676A"/>
    <w:rsid w:val="00047298"/>
    <w:rsid w:val="0005056A"/>
    <w:rsid w:val="00050A7C"/>
    <w:rsid w:val="000517C3"/>
    <w:rsid w:val="00051CAC"/>
    <w:rsid w:val="00051CB1"/>
    <w:rsid w:val="000525FB"/>
    <w:rsid w:val="00053549"/>
    <w:rsid w:val="00054772"/>
    <w:rsid w:val="00055362"/>
    <w:rsid w:val="00055B48"/>
    <w:rsid w:val="00055BD6"/>
    <w:rsid w:val="00056FF2"/>
    <w:rsid w:val="00057FE1"/>
    <w:rsid w:val="00060757"/>
    <w:rsid w:val="00061075"/>
    <w:rsid w:val="00061522"/>
    <w:rsid w:val="00061FD7"/>
    <w:rsid w:val="00065910"/>
    <w:rsid w:val="00065FC7"/>
    <w:rsid w:val="00067885"/>
    <w:rsid w:val="00070B7C"/>
    <w:rsid w:val="000710C3"/>
    <w:rsid w:val="000718F4"/>
    <w:rsid w:val="00071907"/>
    <w:rsid w:val="000720FC"/>
    <w:rsid w:val="00072456"/>
    <w:rsid w:val="00072902"/>
    <w:rsid w:val="00073F26"/>
    <w:rsid w:val="0007451B"/>
    <w:rsid w:val="00075F19"/>
    <w:rsid w:val="00075FDF"/>
    <w:rsid w:val="000761D3"/>
    <w:rsid w:val="0008089D"/>
    <w:rsid w:val="00080E97"/>
    <w:rsid w:val="00081A5E"/>
    <w:rsid w:val="00081D47"/>
    <w:rsid w:val="000844D1"/>
    <w:rsid w:val="00084820"/>
    <w:rsid w:val="00084EDE"/>
    <w:rsid w:val="00086785"/>
    <w:rsid w:val="00086B32"/>
    <w:rsid w:val="000903D3"/>
    <w:rsid w:val="00091FBD"/>
    <w:rsid w:val="000931A6"/>
    <w:rsid w:val="0009461E"/>
    <w:rsid w:val="00094B5D"/>
    <w:rsid w:val="00094C4D"/>
    <w:rsid w:val="00096E25"/>
    <w:rsid w:val="000979C6"/>
    <w:rsid w:val="00097CB7"/>
    <w:rsid w:val="000A0BB2"/>
    <w:rsid w:val="000A0D85"/>
    <w:rsid w:val="000A1674"/>
    <w:rsid w:val="000A16B1"/>
    <w:rsid w:val="000A1B61"/>
    <w:rsid w:val="000A25C5"/>
    <w:rsid w:val="000A2787"/>
    <w:rsid w:val="000A2FD4"/>
    <w:rsid w:val="000A309D"/>
    <w:rsid w:val="000A51E2"/>
    <w:rsid w:val="000A52E2"/>
    <w:rsid w:val="000A53AA"/>
    <w:rsid w:val="000A53D5"/>
    <w:rsid w:val="000A5938"/>
    <w:rsid w:val="000A5A49"/>
    <w:rsid w:val="000A698E"/>
    <w:rsid w:val="000A71F6"/>
    <w:rsid w:val="000A7FDB"/>
    <w:rsid w:val="000B1574"/>
    <w:rsid w:val="000B2F91"/>
    <w:rsid w:val="000B34EC"/>
    <w:rsid w:val="000B3654"/>
    <w:rsid w:val="000B373D"/>
    <w:rsid w:val="000B4F35"/>
    <w:rsid w:val="000B50E8"/>
    <w:rsid w:val="000B5440"/>
    <w:rsid w:val="000B6699"/>
    <w:rsid w:val="000B678B"/>
    <w:rsid w:val="000B6D49"/>
    <w:rsid w:val="000B70FB"/>
    <w:rsid w:val="000B7969"/>
    <w:rsid w:val="000C0A5C"/>
    <w:rsid w:val="000C0E65"/>
    <w:rsid w:val="000C1D06"/>
    <w:rsid w:val="000C2100"/>
    <w:rsid w:val="000C22F2"/>
    <w:rsid w:val="000C2B99"/>
    <w:rsid w:val="000C4D74"/>
    <w:rsid w:val="000C5776"/>
    <w:rsid w:val="000C6293"/>
    <w:rsid w:val="000C6ADF"/>
    <w:rsid w:val="000C7190"/>
    <w:rsid w:val="000C786D"/>
    <w:rsid w:val="000D1A37"/>
    <w:rsid w:val="000D2BCF"/>
    <w:rsid w:val="000D6BE2"/>
    <w:rsid w:val="000D6D70"/>
    <w:rsid w:val="000D75F7"/>
    <w:rsid w:val="000D76BD"/>
    <w:rsid w:val="000E11ED"/>
    <w:rsid w:val="000E184D"/>
    <w:rsid w:val="000E21F7"/>
    <w:rsid w:val="000E2288"/>
    <w:rsid w:val="000E3766"/>
    <w:rsid w:val="000E464B"/>
    <w:rsid w:val="000E49DD"/>
    <w:rsid w:val="000E5A53"/>
    <w:rsid w:val="000E5DA5"/>
    <w:rsid w:val="000E69C8"/>
    <w:rsid w:val="000E6E18"/>
    <w:rsid w:val="000E7036"/>
    <w:rsid w:val="000E7127"/>
    <w:rsid w:val="000E71CB"/>
    <w:rsid w:val="000E7A28"/>
    <w:rsid w:val="000E7CEF"/>
    <w:rsid w:val="000F00E1"/>
    <w:rsid w:val="000F03ED"/>
    <w:rsid w:val="000F13F6"/>
    <w:rsid w:val="000F288B"/>
    <w:rsid w:val="000F2A31"/>
    <w:rsid w:val="000F2DE4"/>
    <w:rsid w:val="000F2E27"/>
    <w:rsid w:val="000F3ED7"/>
    <w:rsid w:val="000F437D"/>
    <w:rsid w:val="000F498D"/>
    <w:rsid w:val="000F563B"/>
    <w:rsid w:val="000F585C"/>
    <w:rsid w:val="000F593F"/>
    <w:rsid w:val="000F59AC"/>
    <w:rsid w:val="000F71DC"/>
    <w:rsid w:val="000F7420"/>
    <w:rsid w:val="000F761B"/>
    <w:rsid w:val="000F7767"/>
    <w:rsid w:val="000F7AC6"/>
    <w:rsid w:val="000F7C69"/>
    <w:rsid w:val="00102B42"/>
    <w:rsid w:val="00102CE8"/>
    <w:rsid w:val="00102D5C"/>
    <w:rsid w:val="0010302D"/>
    <w:rsid w:val="00103DB6"/>
    <w:rsid w:val="001051C6"/>
    <w:rsid w:val="001073E8"/>
    <w:rsid w:val="001074E2"/>
    <w:rsid w:val="001075EA"/>
    <w:rsid w:val="00110569"/>
    <w:rsid w:val="0011071E"/>
    <w:rsid w:val="00111AB7"/>
    <w:rsid w:val="00111F4D"/>
    <w:rsid w:val="00112173"/>
    <w:rsid w:val="0011289A"/>
    <w:rsid w:val="00112C77"/>
    <w:rsid w:val="00116267"/>
    <w:rsid w:val="00116476"/>
    <w:rsid w:val="00116A98"/>
    <w:rsid w:val="00116D79"/>
    <w:rsid w:val="0012096B"/>
    <w:rsid w:val="00121E58"/>
    <w:rsid w:val="001227B0"/>
    <w:rsid w:val="00124623"/>
    <w:rsid w:val="00124DB0"/>
    <w:rsid w:val="00125462"/>
    <w:rsid w:val="00125548"/>
    <w:rsid w:val="00126336"/>
    <w:rsid w:val="001264CB"/>
    <w:rsid w:val="00130F21"/>
    <w:rsid w:val="0013107D"/>
    <w:rsid w:val="00131D58"/>
    <w:rsid w:val="00132714"/>
    <w:rsid w:val="001327B2"/>
    <w:rsid w:val="00133977"/>
    <w:rsid w:val="00133C78"/>
    <w:rsid w:val="00133E52"/>
    <w:rsid w:val="00135416"/>
    <w:rsid w:val="00135829"/>
    <w:rsid w:val="00135D90"/>
    <w:rsid w:val="001367A1"/>
    <w:rsid w:val="00136949"/>
    <w:rsid w:val="00140C90"/>
    <w:rsid w:val="00141731"/>
    <w:rsid w:val="001427E7"/>
    <w:rsid w:val="0014385F"/>
    <w:rsid w:val="00143D63"/>
    <w:rsid w:val="00144340"/>
    <w:rsid w:val="00144663"/>
    <w:rsid w:val="0014485B"/>
    <w:rsid w:val="001459D2"/>
    <w:rsid w:val="00145E08"/>
    <w:rsid w:val="00146DCB"/>
    <w:rsid w:val="00146FA2"/>
    <w:rsid w:val="00147592"/>
    <w:rsid w:val="001505EF"/>
    <w:rsid w:val="001506E3"/>
    <w:rsid w:val="00151236"/>
    <w:rsid w:val="00151381"/>
    <w:rsid w:val="0015168A"/>
    <w:rsid w:val="001517E4"/>
    <w:rsid w:val="0015225F"/>
    <w:rsid w:val="0015233A"/>
    <w:rsid w:val="001528CA"/>
    <w:rsid w:val="00153135"/>
    <w:rsid w:val="00153BA1"/>
    <w:rsid w:val="0015428A"/>
    <w:rsid w:val="00154461"/>
    <w:rsid w:val="00155235"/>
    <w:rsid w:val="00155850"/>
    <w:rsid w:val="00157BA6"/>
    <w:rsid w:val="00160FE4"/>
    <w:rsid w:val="00161489"/>
    <w:rsid w:val="00161FDF"/>
    <w:rsid w:val="00162EED"/>
    <w:rsid w:val="00163B75"/>
    <w:rsid w:val="00163F72"/>
    <w:rsid w:val="00164077"/>
    <w:rsid w:val="00164830"/>
    <w:rsid w:val="00165533"/>
    <w:rsid w:val="00165689"/>
    <w:rsid w:val="00165A25"/>
    <w:rsid w:val="00165CE1"/>
    <w:rsid w:val="00166B92"/>
    <w:rsid w:val="00166F39"/>
    <w:rsid w:val="0016718C"/>
    <w:rsid w:val="00167404"/>
    <w:rsid w:val="001674A9"/>
    <w:rsid w:val="00170241"/>
    <w:rsid w:val="001707DC"/>
    <w:rsid w:val="0017116D"/>
    <w:rsid w:val="00171878"/>
    <w:rsid w:val="00172396"/>
    <w:rsid w:val="0017269D"/>
    <w:rsid w:val="0017385D"/>
    <w:rsid w:val="001739D8"/>
    <w:rsid w:val="00173CD2"/>
    <w:rsid w:val="00175C32"/>
    <w:rsid w:val="0017604F"/>
    <w:rsid w:val="00176A82"/>
    <w:rsid w:val="00180AD5"/>
    <w:rsid w:val="00181540"/>
    <w:rsid w:val="00181BB6"/>
    <w:rsid w:val="00182D0E"/>
    <w:rsid w:val="001835C0"/>
    <w:rsid w:val="00183E16"/>
    <w:rsid w:val="00184349"/>
    <w:rsid w:val="00184FB6"/>
    <w:rsid w:val="00185180"/>
    <w:rsid w:val="00186483"/>
    <w:rsid w:val="0018648F"/>
    <w:rsid w:val="001924FF"/>
    <w:rsid w:val="00193217"/>
    <w:rsid w:val="0019346F"/>
    <w:rsid w:val="00194582"/>
    <w:rsid w:val="00194999"/>
    <w:rsid w:val="0019696F"/>
    <w:rsid w:val="00196E3D"/>
    <w:rsid w:val="001970F0"/>
    <w:rsid w:val="001A06C1"/>
    <w:rsid w:val="001A223E"/>
    <w:rsid w:val="001A3D7A"/>
    <w:rsid w:val="001A4270"/>
    <w:rsid w:val="001A4B89"/>
    <w:rsid w:val="001A50C2"/>
    <w:rsid w:val="001A55D6"/>
    <w:rsid w:val="001A5E4B"/>
    <w:rsid w:val="001A611A"/>
    <w:rsid w:val="001A6BF7"/>
    <w:rsid w:val="001A7178"/>
    <w:rsid w:val="001A732A"/>
    <w:rsid w:val="001A7D39"/>
    <w:rsid w:val="001B1C5F"/>
    <w:rsid w:val="001B2388"/>
    <w:rsid w:val="001B2894"/>
    <w:rsid w:val="001B37B7"/>
    <w:rsid w:val="001B3864"/>
    <w:rsid w:val="001B47F4"/>
    <w:rsid w:val="001B4F46"/>
    <w:rsid w:val="001B681F"/>
    <w:rsid w:val="001B6EFD"/>
    <w:rsid w:val="001B7F39"/>
    <w:rsid w:val="001C0377"/>
    <w:rsid w:val="001C0CE9"/>
    <w:rsid w:val="001C176E"/>
    <w:rsid w:val="001C186E"/>
    <w:rsid w:val="001C1B8E"/>
    <w:rsid w:val="001C1C4C"/>
    <w:rsid w:val="001C381D"/>
    <w:rsid w:val="001C39AF"/>
    <w:rsid w:val="001C4EE3"/>
    <w:rsid w:val="001C511E"/>
    <w:rsid w:val="001C55F8"/>
    <w:rsid w:val="001C5C69"/>
    <w:rsid w:val="001C5CF0"/>
    <w:rsid w:val="001C68B0"/>
    <w:rsid w:val="001C7A13"/>
    <w:rsid w:val="001C7A45"/>
    <w:rsid w:val="001D0D4E"/>
    <w:rsid w:val="001D0F4B"/>
    <w:rsid w:val="001D19B0"/>
    <w:rsid w:val="001D22CC"/>
    <w:rsid w:val="001D241F"/>
    <w:rsid w:val="001D2C3E"/>
    <w:rsid w:val="001D35D6"/>
    <w:rsid w:val="001D3DE8"/>
    <w:rsid w:val="001D48F2"/>
    <w:rsid w:val="001D5DF8"/>
    <w:rsid w:val="001D6858"/>
    <w:rsid w:val="001D6869"/>
    <w:rsid w:val="001D7747"/>
    <w:rsid w:val="001E113C"/>
    <w:rsid w:val="001E1C67"/>
    <w:rsid w:val="001E2542"/>
    <w:rsid w:val="001E30CF"/>
    <w:rsid w:val="001E352F"/>
    <w:rsid w:val="001E4A87"/>
    <w:rsid w:val="001E700C"/>
    <w:rsid w:val="001E7EF8"/>
    <w:rsid w:val="001F10DC"/>
    <w:rsid w:val="001F22EC"/>
    <w:rsid w:val="001F2B84"/>
    <w:rsid w:val="001F3CBA"/>
    <w:rsid w:val="001F3DC6"/>
    <w:rsid w:val="001F481A"/>
    <w:rsid w:val="001F4D44"/>
    <w:rsid w:val="001F56B1"/>
    <w:rsid w:val="001F6180"/>
    <w:rsid w:val="001F618F"/>
    <w:rsid w:val="001F6325"/>
    <w:rsid w:val="001F6C21"/>
    <w:rsid w:val="002016F8"/>
    <w:rsid w:val="00202F58"/>
    <w:rsid w:val="002039D3"/>
    <w:rsid w:val="00203E97"/>
    <w:rsid w:val="002056F1"/>
    <w:rsid w:val="002060D3"/>
    <w:rsid w:val="00206AF7"/>
    <w:rsid w:val="002104C8"/>
    <w:rsid w:val="00211B9B"/>
    <w:rsid w:val="00212809"/>
    <w:rsid w:val="002129BC"/>
    <w:rsid w:val="00212A4F"/>
    <w:rsid w:val="00212C3F"/>
    <w:rsid w:val="0021616F"/>
    <w:rsid w:val="002167EF"/>
    <w:rsid w:val="00216963"/>
    <w:rsid w:val="00216CD7"/>
    <w:rsid w:val="002201ED"/>
    <w:rsid w:val="00220AB6"/>
    <w:rsid w:val="0022102E"/>
    <w:rsid w:val="00221B34"/>
    <w:rsid w:val="002221CD"/>
    <w:rsid w:val="0022343C"/>
    <w:rsid w:val="00224B5F"/>
    <w:rsid w:val="00224F4A"/>
    <w:rsid w:val="0022717F"/>
    <w:rsid w:val="00230AC7"/>
    <w:rsid w:val="002326DE"/>
    <w:rsid w:val="0023418A"/>
    <w:rsid w:val="00234B28"/>
    <w:rsid w:val="00235E68"/>
    <w:rsid w:val="00236686"/>
    <w:rsid w:val="00236AE2"/>
    <w:rsid w:val="00237020"/>
    <w:rsid w:val="0023723A"/>
    <w:rsid w:val="0023770D"/>
    <w:rsid w:val="00237D79"/>
    <w:rsid w:val="00240234"/>
    <w:rsid w:val="00240E99"/>
    <w:rsid w:val="00240EBD"/>
    <w:rsid w:val="002412FB"/>
    <w:rsid w:val="0024319A"/>
    <w:rsid w:val="002433B6"/>
    <w:rsid w:val="00244BEB"/>
    <w:rsid w:val="002461D3"/>
    <w:rsid w:val="00247BAA"/>
    <w:rsid w:val="0025058A"/>
    <w:rsid w:val="0025092B"/>
    <w:rsid w:val="0025112F"/>
    <w:rsid w:val="0025160B"/>
    <w:rsid w:val="00251A02"/>
    <w:rsid w:val="00251E28"/>
    <w:rsid w:val="00252035"/>
    <w:rsid w:val="00252AA3"/>
    <w:rsid w:val="002533C5"/>
    <w:rsid w:val="00253FD5"/>
    <w:rsid w:val="00255327"/>
    <w:rsid w:val="002553F9"/>
    <w:rsid w:val="002566CD"/>
    <w:rsid w:val="00257171"/>
    <w:rsid w:val="002573A5"/>
    <w:rsid w:val="00257513"/>
    <w:rsid w:val="00257695"/>
    <w:rsid w:val="00257E25"/>
    <w:rsid w:val="00260096"/>
    <w:rsid w:val="00260A84"/>
    <w:rsid w:val="002618E5"/>
    <w:rsid w:val="00261A36"/>
    <w:rsid w:val="00262300"/>
    <w:rsid w:val="00263307"/>
    <w:rsid w:val="0026336F"/>
    <w:rsid w:val="00263635"/>
    <w:rsid w:val="00263843"/>
    <w:rsid w:val="0026459B"/>
    <w:rsid w:val="00264B87"/>
    <w:rsid w:val="00265318"/>
    <w:rsid w:val="00265B4D"/>
    <w:rsid w:val="00267119"/>
    <w:rsid w:val="00267374"/>
    <w:rsid w:val="0026777E"/>
    <w:rsid w:val="0026788C"/>
    <w:rsid w:val="00267FE6"/>
    <w:rsid w:val="00270F1A"/>
    <w:rsid w:val="00270F9A"/>
    <w:rsid w:val="00271527"/>
    <w:rsid w:val="00271682"/>
    <w:rsid w:val="00271D3F"/>
    <w:rsid w:val="00271DF3"/>
    <w:rsid w:val="002723DE"/>
    <w:rsid w:val="00273292"/>
    <w:rsid w:val="00273F27"/>
    <w:rsid w:val="00274D3A"/>
    <w:rsid w:val="002778F9"/>
    <w:rsid w:val="002800FD"/>
    <w:rsid w:val="002808E3"/>
    <w:rsid w:val="00281A7F"/>
    <w:rsid w:val="00281B5A"/>
    <w:rsid w:val="002859F8"/>
    <w:rsid w:val="00285CD9"/>
    <w:rsid w:val="00286AEE"/>
    <w:rsid w:val="00287ED6"/>
    <w:rsid w:val="0029001C"/>
    <w:rsid w:val="00290141"/>
    <w:rsid w:val="002906F9"/>
    <w:rsid w:val="0029087F"/>
    <w:rsid w:val="00291B69"/>
    <w:rsid w:val="00291ED1"/>
    <w:rsid w:val="0029202C"/>
    <w:rsid w:val="0029295E"/>
    <w:rsid w:val="00293276"/>
    <w:rsid w:val="00293E23"/>
    <w:rsid w:val="00293FC3"/>
    <w:rsid w:val="0029427A"/>
    <w:rsid w:val="002946CC"/>
    <w:rsid w:val="00294AEA"/>
    <w:rsid w:val="00294CDB"/>
    <w:rsid w:val="00294D18"/>
    <w:rsid w:val="00295592"/>
    <w:rsid w:val="00295DE2"/>
    <w:rsid w:val="00296B8F"/>
    <w:rsid w:val="002970C8"/>
    <w:rsid w:val="00297388"/>
    <w:rsid w:val="00297FDA"/>
    <w:rsid w:val="002A0118"/>
    <w:rsid w:val="002A1074"/>
    <w:rsid w:val="002A1187"/>
    <w:rsid w:val="002A129B"/>
    <w:rsid w:val="002A12A0"/>
    <w:rsid w:val="002A1AD0"/>
    <w:rsid w:val="002A214F"/>
    <w:rsid w:val="002A33CA"/>
    <w:rsid w:val="002A3587"/>
    <w:rsid w:val="002A3A70"/>
    <w:rsid w:val="002A46AB"/>
    <w:rsid w:val="002A4AD7"/>
    <w:rsid w:val="002A5BA8"/>
    <w:rsid w:val="002A6AE4"/>
    <w:rsid w:val="002A7BD2"/>
    <w:rsid w:val="002B1D0C"/>
    <w:rsid w:val="002B201F"/>
    <w:rsid w:val="002B2373"/>
    <w:rsid w:val="002B2D0A"/>
    <w:rsid w:val="002B34BE"/>
    <w:rsid w:val="002B3864"/>
    <w:rsid w:val="002B3AD0"/>
    <w:rsid w:val="002B51A8"/>
    <w:rsid w:val="002B5248"/>
    <w:rsid w:val="002B54FD"/>
    <w:rsid w:val="002B55B0"/>
    <w:rsid w:val="002B7C71"/>
    <w:rsid w:val="002B7D9B"/>
    <w:rsid w:val="002C2AB3"/>
    <w:rsid w:val="002C31CD"/>
    <w:rsid w:val="002C3608"/>
    <w:rsid w:val="002C3F9A"/>
    <w:rsid w:val="002C41F8"/>
    <w:rsid w:val="002C6427"/>
    <w:rsid w:val="002D0025"/>
    <w:rsid w:val="002D0F6C"/>
    <w:rsid w:val="002D188E"/>
    <w:rsid w:val="002D3DF3"/>
    <w:rsid w:val="002D5039"/>
    <w:rsid w:val="002D703D"/>
    <w:rsid w:val="002D7DEC"/>
    <w:rsid w:val="002E0391"/>
    <w:rsid w:val="002E21B1"/>
    <w:rsid w:val="002E3AAA"/>
    <w:rsid w:val="002E47AD"/>
    <w:rsid w:val="002E53D4"/>
    <w:rsid w:val="002E556B"/>
    <w:rsid w:val="002E647B"/>
    <w:rsid w:val="002E6EB7"/>
    <w:rsid w:val="002E739F"/>
    <w:rsid w:val="002E7DCE"/>
    <w:rsid w:val="002F12C2"/>
    <w:rsid w:val="002F1FD0"/>
    <w:rsid w:val="002F2354"/>
    <w:rsid w:val="002F2494"/>
    <w:rsid w:val="002F346F"/>
    <w:rsid w:val="002F35E5"/>
    <w:rsid w:val="002F363E"/>
    <w:rsid w:val="002F3DF6"/>
    <w:rsid w:val="002F4385"/>
    <w:rsid w:val="002F589D"/>
    <w:rsid w:val="002F5E95"/>
    <w:rsid w:val="002F70FD"/>
    <w:rsid w:val="002F7D32"/>
    <w:rsid w:val="0030026F"/>
    <w:rsid w:val="003003AB"/>
    <w:rsid w:val="00300A28"/>
    <w:rsid w:val="00301DBE"/>
    <w:rsid w:val="00302160"/>
    <w:rsid w:val="003022D1"/>
    <w:rsid w:val="0030386F"/>
    <w:rsid w:val="00304BCA"/>
    <w:rsid w:val="00304FE1"/>
    <w:rsid w:val="00306DA0"/>
    <w:rsid w:val="00307D6F"/>
    <w:rsid w:val="00307E09"/>
    <w:rsid w:val="00310B57"/>
    <w:rsid w:val="00310F49"/>
    <w:rsid w:val="00312AA9"/>
    <w:rsid w:val="00312D1B"/>
    <w:rsid w:val="00313415"/>
    <w:rsid w:val="00313A9D"/>
    <w:rsid w:val="00313C56"/>
    <w:rsid w:val="00313E5B"/>
    <w:rsid w:val="00313F32"/>
    <w:rsid w:val="00314F04"/>
    <w:rsid w:val="00315517"/>
    <w:rsid w:val="003174C9"/>
    <w:rsid w:val="00320C89"/>
    <w:rsid w:val="00321303"/>
    <w:rsid w:val="00321B99"/>
    <w:rsid w:val="003239CA"/>
    <w:rsid w:val="0032413E"/>
    <w:rsid w:val="0032460F"/>
    <w:rsid w:val="003248A7"/>
    <w:rsid w:val="003254C8"/>
    <w:rsid w:val="00326801"/>
    <w:rsid w:val="0033181D"/>
    <w:rsid w:val="003322DC"/>
    <w:rsid w:val="0033274F"/>
    <w:rsid w:val="003338A3"/>
    <w:rsid w:val="0033424C"/>
    <w:rsid w:val="00334283"/>
    <w:rsid w:val="00335057"/>
    <w:rsid w:val="00335ABC"/>
    <w:rsid w:val="00336455"/>
    <w:rsid w:val="00336D00"/>
    <w:rsid w:val="0033711F"/>
    <w:rsid w:val="00341763"/>
    <w:rsid w:val="00342189"/>
    <w:rsid w:val="0034230E"/>
    <w:rsid w:val="00344464"/>
    <w:rsid w:val="003452A5"/>
    <w:rsid w:val="00346879"/>
    <w:rsid w:val="00346896"/>
    <w:rsid w:val="0034760B"/>
    <w:rsid w:val="00350E58"/>
    <w:rsid w:val="003511EE"/>
    <w:rsid w:val="003514C2"/>
    <w:rsid w:val="00351ADB"/>
    <w:rsid w:val="003527BC"/>
    <w:rsid w:val="00352E38"/>
    <w:rsid w:val="00354C39"/>
    <w:rsid w:val="00354D2F"/>
    <w:rsid w:val="00356ADB"/>
    <w:rsid w:val="003573DF"/>
    <w:rsid w:val="00360A28"/>
    <w:rsid w:val="00360E18"/>
    <w:rsid w:val="003613F9"/>
    <w:rsid w:val="00361EF1"/>
    <w:rsid w:val="00361FDE"/>
    <w:rsid w:val="00362AD4"/>
    <w:rsid w:val="00362BFC"/>
    <w:rsid w:val="003648C2"/>
    <w:rsid w:val="00364C0B"/>
    <w:rsid w:val="003658E8"/>
    <w:rsid w:val="00365AFB"/>
    <w:rsid w:val="0036670E"/>
    <w:rsid w:val="00367567"/>
    <w:rsid w:val="00370BE0"/>
    <w:rsid w:val="00371234"/>
    <w:rsid w:val="003723F8"/>
    <w:rsid w:val="00373A4C"/>
    <w:rsid w:val="00374326"/>
    <w:rsid w:val="00374EC9"/>
    <w:rsid w:val="00376C05"/>
    <w:rsid w:val="00376C80"/>
    <w:rsid w:val="00376EC7"/>
    <w:rsid w:val="003778B5"/>
    <w:rsid w:val="003778C2"/>
    <w:rsid w:val="00380633"/>
    <w:rsid w:val="003816E5"/>
    <w:rsid w:val="003828BB"/>
    <w:rsid w:val="003829C7"/>
    <w:rsid w:val="00382CEC"/>
    <w:rsid w:val="003850AC"/>
    <w:rsid w:val="00385281"/>
    <w:rsid w:val="00387D44"/>
    <w:rsid w:val="00390C4D"/>
    <w:rsid w:val="00391B60"/>
    <w:rsid w:val="0039236F"/>
    <w:rsid w:val="003927C5"/>
    <w:rsid w:val="0039285A"/>
    <w:rsid w:val="0039361C"/>
    <w:rsid w:val="00395EC1"/>
    <w:rsid w:val="00396BD5"/>
    <w:rsid w:val="003A0AFE"/>
    <w:rsid w:val="003A20C5"/>
    <w:rsid w:val="003A2231"/>
    <w:rsid w:val="003A23D1"/>
    <w:rsid w:val="003A2A3F"/>
    <w:rsid w:val="003A39CB"/>
    <w:rsid w:val="003A4942"/>
    <w:rsid w:val="003A4AE8"/>
    <w:rsid w:val="003A67E1"/>
    <w:rsid w:val="003A6BC5"/>
    <w:rsid w:val="003A77FC"/>
    <w:rsid w:val="003B0015"/>
    <w:rsid w:val="003B01A3"/>
    <w:rsid w:val="003B08B2"/>
    <w:rsid w:val="003B090A"/>
    <w:rsid w:val="003B0AC7"/>
    <w:rsid w:val="003B0DFF"/>
    <w:rsid w:val="003B209E"/>
    <w:rsid w:val="003B2244"/>
    <w:rsid w:val="003B29CC"/>
    <w:rsid w:val="003B2AB6"/>
    <w:rsid w:val="003B3A59"/>
    <w:rsid w:val="003B3CA4"/>
    <w:rsid w:val="003B5321"/>
    <w:rsid w:val="003B5576"/>
    <w:rsid w:val="003B5894"/>
    <w:rsid w:val="003B5C26"/>
    <w:rsid w:val="003B5FDA"/>
    <w:rsid w:val="003B61DF"/>
    <w:rsid w:val="003B6F25"/>
    <w:rsid w:val="003B7705"/>
    <w:rsid w:val="003C110C"/>
    <w:rsid w:val="003C1974"/>
    <w:rsid w:val="003C1AC6"/>
    <w:rsid w:val="003C21BF"/>
    <w:rsid w:val="003C2A3C"/>
    <w:rsid w:val="003C2B81"/>
    <w:rsid w:val="003C2C02"/>
    <w:rsid w:val="003C3277"/>
    <w:rsid w:val="003C386E"/>
    <w:rsid w:val="003C4E4E"/>
    <w:rsid w:val="003C5931"/>
    <w:rsid w:val="003C5BEE"/>
    <w:rsid w:val="003C6BBF"/>
    <w:rsid w:val="003C6E20"/>
    <w:rsid w:val="003D024C"/>
    <w:rsid w:val="003D0919"/>
    <w:rsid w:val="003D1621"/>
    <w:rsid w:val="003D296B"/>
    <w:rsid w:val="003D3183"/>
    <w:rsid w:val="003D3B74"/>
    <w:rsid w:val="003D3C62"/>
    <w:rsid w:val="003D3CAA"/>
    <w:rsid w:val="003D3DBD"/>
    <w:rsid w:val="003D5095"/>
    <w:rsid w:val="003D54BE"/>
    <w:rsid w:val="003D5DD9"/>
    <w:rsid w:val="003D627F"/>
    <w:rsid w:val="003D70C2"/>
    <w:rsid w:val="003D730D"/>
    <w:rsid w:val="003D7A05"/>
    <w:rsid w:val="003E07DC"/>
    <w:rsid w:val="003E0B1F"/>
    <w:rsid w:val="003E161C"/>
    <w:rsid w:val="003E248C"/>
    <w:rsid w:val="003E3C6A"/>
    <w:rsid w:val="003E4278"/>
    <w:rsid w:val="003E4885"/>
    <w:rsid w:val="003E513E"/>
    <w:rsid w:val="003E5EC0"/>
    <w:rsid w:val="003E69C9"/>
    <w:rsid w:val="003E6BD7"/>
    <w:rsid w:val="003F049F"/>
    <w:rsid w:val="003F07EC"/>
    <w:rsid w:val="003F0EC6"/>
    <w:rsid w:val="003F1D7B"/>
    <w:rsid w:val="003F1DD5"/>
    <w:rsid w:val="003F29B7"/>
    <w:rsid w:val="003F2C30"/>
    <w:rsid w:val="003F4DFF"/>
    <w:rsid w:val="003F4E0B"/>
    <w:rsid w:val="003F5B7D"/>
    <w:rsid w:val="003F65E5"/>
    <w:rsid w:val="003F7A3F"/>
    <w:rsid w:val="00400166"/>
    <w:rsid w:val="00400376"/>
    <w:rsid w:val="004024FB"/>
    <w:rsid w:val="00403449"/>
    <w:rsid w:val="00403639"/>
    <w:rsid w:val="00403CB2"/>
    <w:rsid w:val="004044A7"/>
    <w:rsid w:val="00404C69"/>
    <w:rsid w:val="00404FAF"/>
    <w:rsid w:val="00405F6A"/>
    <w:rsid w:val="00406320"/>
    <w:rsid w:val="004066CD"/>
    <w:rsid w:val="0040708B"/>
    <w:rsid w:val="004071EF"/>
    <w:rsid w:val="004108DB"/>
    <w:rsid w:val="004109B8"/>
    <w:rsid w:val="00410BF5"/>
    <w:rsid w:val="004114A5"/>
    <w:rsid w:val="00411B7B"/>
    <w:rsid w:val="004122CE"/>
    <w:rsid w:val="00413926"/>
    <w:rsid w:val="00413A9F"/>
    <w:rsid w:val="00413DCE"/>
    <w:rsid w:val="0041413F"/>
    <w:rsid w:val="00415E5C"/>
    <w:rsid w:val="00422211"/>
    <w:rsid w:val="00422DC8"/>
    <w:rsid w:val="004230D1"/>
    <w:rsid w:val="00423757"/>
    <w:rsid w:val="00423E7F"/>
    <w:rsid w:val="00424F77"/>
    <w:rsid w:val="004252D5"/>
    <w:rsid w:val="00425F18"/>
    <w:rsid w:val="004262F5"/>
    <w:rsid w:val="00426965"/>
    <w:rsid w:val="004269B2"/>
    <w:rsid w:val="00427453"/>
    <w:rsid w:val="004275A8"/>
    <w:rsid w:val="004320EF"/>
    <w:rsid w:val="0043364D"/>
    <w:rsid w:val="00433FC4"/>
    <w:rsid w:val="0043452A"/>
    <w:rsid w:val="004354D4"/>
    <w:rsid w:val="004354D7"/>
    <w:rsid w:val="00436CFF"/>
    <w:rsid w:val="0043797C"/>
    <w:rsid w:val="0044053D"/>
    <w:rsid w:val="004407FD"/>
    <w:rsid w:val="00440D12"/>
    <w:rsid w:val="00441504"/>
    <w:rsid w:val="00441C30"/>
    <w:rsid w:val="00441C83"/>
    <w:rsid w:val="00442B9D"/>
    <w:rsid w:val="00443576"/>
    <w:rsid w:val="00443598"/>
    <w:rsid w:val="004435D0"/>
    <w:rsid w:val="00444AA3"/>
    <w:rsid w:val="00445434"/>
    <w:rsid w:val="004460F4"/>
    <w:rsid w:val="00446895"/>
    <w:rsid w:val="00446E47"/>
    <w:rsid w:val="004479BB"/>
    <w:rsid w:val="00447A85"/>
    <w:rsid w:val="0045163D"/>
    <w:rsid w:val="004517BC"/>
    <w:rsid w:val="00451833"/>
    <w:rsid w:val="00451C32"/>
    <w:rsid w:val="0045219C"/>
    <w:rsid w:val="004535DB"/>
    <w:rsid w:val="0045544E"/>
    <w:rsid w:val="0045556A"/>
    <w:rsid w:val="00455B53"/>
    <w:rsid w:val="00455FAB"/>
    <w:rsid w:val="00456211"/>
    <w:rsid w:val="0045643E"/>
    <w:rsid w:val="00456693"/>
    <w:rsid w:val="0045674A"/>
    <w:rsid w:val="00457869"/>
    <w:rsid w:val="0046020D"/>
    <w:rsid w:val="00460218"/>
    <w:rsid w:val="00461456"/>
    <w:rsid w:val="004617D4"/>
    <w:rsid w:val="0046196C"/>
    <w:rsid w:val="00462F50"/>
    <w:rsid w:val="004633D3"/>
    <w:rsid w:val="004637DA"/>
    <w:rsid w:val="00463E1A"/>
    <w:rsid w:val="004643AC"/>
    <w:rsid w:val="00464497"/>
    <w:rsid w:val="004649E9"/>
    <w:rsid w:val="00464EBC"/>
    <w:rsid w:val="004650C0"/>
    <w:rsid w:val="0046533E"/>
    <w:rsid w:val="00465F52"/>
    <w:rsid w:val="00466805"/>
    <w:rsid w:val="004708C3"/>
    <w:rsid w:val="00470D2F"/>
    <w:rsid w:val="004712AD"/>
    <w:rsid w:val="00472636"/>
    <w:rsid w:val="0047271F"/>
    <w:rsid w:val="004741AB"/>
    <w:rsid w:val="004744D5"/>
    <w:rsid w:val="00474A46"/>
    <w:rsid w:val="004774DB"/>
    <w:rsid w:val="00477524"/>
    <w:rsid w:val="00477AE9"/>
    <w:rsid w:val="00480410"/>
    <w:rsid w:val="00481329"/>
    <w:rsid w:val="00481415"/>
    <w:rsid w:val="0048142E"/>
    <w:rsid w:val="00482586"/>
    <w:rsid w:val="0048274D"/>
    <w:rsid w:val="00482C17"/>
    <w:rsid w:val="0048327B"/>
    <w:rsid w:val="004837F4"/>
    <w:rsid w:val="00484397"/>
    <w:rsid w:val="00484522"/>
    <w:rsid w:val="004845E4"/>
    <w:rsid w:val="004856DA"/>
    <w:rsid w:val="00486D39"/>
    <w:rsid w:val="00490914"/>
    <w:rsid w:val="00491632"/>
    <w:rsid w:val="0049173D"/>
    <w:rsid w:val="00492807"/>
    <w:rsid w:val="00492B48"/>
    <w:rsid w:val="00492E22"/>
    <w:rsid w:val="004939F3"/>
    <w:rsid w:val="00493AC9"/>
    <w:rsid w:val="00494203"/>
    <w:rsid w:val="0049584B"/>
    <w:rsid w:val="00496985"/>
    <w:rsid w:val="00496BCC"/>
    <w:rsid w:val="0049717D"/>
    <w:rsid w:val="004A08C2"/>
    <w:rsid w:val="004A19CA"/>
    <w:rsid w:val="004A19D2"/>
    <w:rsid w:val="004A282D"/>
    <w:rsid w:val="004A2D44"/>
    <w:rsid w:val="004A3C98"/>
    <w:rsid w:val="004A62D0"/>
    <w:rsid w:val="004A6E31"/>
    <w:rsid w:val="004A70D7"/>
    <w:rsid w:val="004B0F15"/>
    <w:rsid w:val="004B0F73"/>
    <w:rsid w:val="004B1F2F"/>
    <w:rsid w:val="004B266D"/>
    <w:rsid w:val="004B2A30"/>
    <w:rsid w:val="004B2B4C"/>
    <w:rsid w:val="004B3115"/>
    <w:rsid w:val="004B3166"/>
    <w:rsid w:val="004B3173"/>
    <w:rsid w:val="004B3F9B"/>
    <w:rsid w:val="004B40B8"/>
    <w:rsid w:val="004B4459"/>
    <w:rsid w:val="004B64FF"/>
    <w:rsid w:val="004B70F8"/>
    <w:rsid w:val="004B744C"/>
    <w:rsid w:val="004B78B1"/>
    <w:rsid w:val="004B7BCF"/>
    <w:rsid w:val="004C000C"/>
    <w:rsid w:val="004C0A13"/>
    <w:rsid w:val="004C0DDE"/>
    <w:rsid w:val="004C12A2"/>
    <w:rsid w:val="004C3618"/>
    <w:rsid w:val="004C485C"/>
    <w:rsid w:val="004C4BF9"/>
    <w:rsid w:val="004C4C70"/>
    <w:rsid w:val="004C5009"/>
    <w:rsid w:val="004C7390"/>
    <w:rsid w:val="004C7927"/>
    <w:rsid w:val="004D0403"/>
    <w:rsid w:val="004D0C1F"/>
    <w:rsid w:val="004D0EF6"/>
    <w:rsid w:val="004D1F1B"/>
    <w:rsid w:val="004D2B0E"/>
    <w:rsid w:val="004D3C5A"/>
    <w:rsid w:val="004D40A3"/>
    <w:rsid w:val="004D43A2"/>
    <w:rsid w:val="004D44C1"/>
    <w:rsid w:val="004D4752"/>
    <w:rsid w:val="004D475A"/>
    <w:rsid w:val="004D53B9"/>
    <w:rsid w:val="004D56C1"/>
    <w:rsid w:val="004D5E3B"/>
    <w:rsid w:val="004D75BA"/>
    <w:rsid w:val="004E2E58"/>
    <w:rsid w:val="004E3982"/>
    <w:rsid w:val="004E52FA"/>
    <w:rsid w:val="004E5D3B"/>
    <w:rsid w:val="004E5E00"/>
    <w:rsid w:val="004E6412"/>
    <w:rsid w:val="004F0797"/>
    <w:rsid w:val="004F21A6"/>
    <w:rsid w:val="004F21BC"/>
    <w:rsid w:val="004F299E"/>
    <w:rsid w:val="004F3156"/>
    <w:rsid w:val="004F3728"/>
    <w:rsid w:val="004F547B"/>
    <w:rsid w:val="004F5638"/>
    <w:rsid w:val="004F589F"/>
    <w:rsid w:val="00500FA5"/>
    <w:rsid w:val="0050157C"/>
    <w:rsid w:val="00501908"/>
    <w:rsid w:val="00502C75"/>
    <w:rsid w:val="0050329D"/>
    <w:rsid w:val="00503EFC"/>
    <w:rsid w:val="00504471"/>
    <w:rsid w:val="00504E1F"/>
    <w:rsid w:val="005062AF"/>
    <w:rsid w:val="005066CE"/>
    <w:rsid w:val="00506C2A"/>
    <w:rsid w:val="005072AA"/>
    <w:rsid w:val="00511A12"/>
    <w:rsid w:val="00514D96"/>
    <w:rsid w:val="005158CB"/>
    <w:rsid w:val="00515BF5"/>
    <w:rsid w:val="005164D1"/>
    <w:rsid w:val="00516B78"/>
    <w:rsid w:val="00516CF1"/>
    <w:rsid w:val="005172FF"/>
    <w:rsid w:val="005205D5"/>
    <w:rsid w:val="005215A9"/>
    <w:rsid w:val="00521E71"/>
    <w:rsid w:val="005238AC"/>
    <w:rsid w:val="00523B53"/>
    <w:rsid w:val="00523CAD"/>
    <w:rsid w:val="00524EDC"/>
    <w:rsid w:val="005253A6"/>
    <w:rsid w:val="0052586F"/>
    <w:rsid w:val="005260C1"/>
    <w:rsid w:val="005308B7"/>
    <w:rsid w:val="00531071"/>
    <w:rsid w:val="00531152"/>
    <w:rsid w:val="00531BC3"/>
    <w:rsid w:val="00532FDA"/>
    <w:rsid w:val="00533050"/>
    <w:rsid w:val="00533BB9"/>
    <w:rsid w:val="00533D05"/>
    <w:rsid w:val="00533E7C"/>
    <w:rsid w:val="00534A9C"/>
    <w:rsid w:val="00534AE5"/>
    <w:rsid w:val="00534BD9"/>
    <w:rsid w:val="0053522A"/>
    <w:rsid w:val="00535775"/>
    <w:rsid w:val="00535D17"/>
    <w:rsid w:val="00535ECB"/>
    <w:rsid w:val="00535FB8"/>
    <w:rsid w:val="005363F7"/>
    <w:rsid w:val="00536941"/>
    <w:rsid w:val="005369AE"/>
    <w:rsid w:val="005369DE"/>
    <w:rsid w:val="005372A8"/>
    <w:rsid w:val="00537512"/>
    <w:rsid w:val="00540109"/>
    <w:rsid w:val="005403AF"/>
    <w:rsid w:val="00542203"/>
    <w:rsid w:val="00542BC5"/>
    <w:rsid w:val="00542D59"/>
    <w:rsid w:val="00543407"/>
    <w:rsid w:val="00543849"/>
    <w:rsid w:val="00544646"/>
    <w:rsid w:val="005446B7"/>
    <w:rsid w:val="00544AA8"/>
    <w:rsid w:val="00544C1C"/>
    <w:rsid w:val="0054515E"/>
    <w:rsid w:val="00545CBD"/>
    <w:rsid w:val="00546225"/>
    <w:rsid w:val="00546339"/>
    <w:rsid w:val="005468C4"/>
    <w:rsid w:val="00547D4E"/>
    <w:rsid w:val="00550833"/>
    <w:rsid w:val="00552009"/>
    <w:rsid w:val="00552571"/>
    <w:rsid w:val="00552FAF"/>
    <w:rsid w:val="005539B4"/>
    <w:rsid w:val="00553D91"/>
    <w:rsid w:val="005541FE"/>
    <w:rsid w:val="00554A1F"/>
    <w:rsid w:val="005566EA"/>
    <w:rsid w:val="005578C4"/>
    <w:rsid w:val="00557B1B"/>
    <w:rsid w:val="00561379"/>
    <w:rsid w:val="0056137A"/>
    <w:rsid w:val="005617DB"/>
    <w:rsid w:val="005628A1"/>
    <w:rsid w:val="00563187"/>
    <w:rsid w:val="00563647"/>
    <w:rsid w:val="005637F5"/>
    <w:rsid w:val="005651B5"/>
    <w:rsid w:val="00565548"/>
    <w:rsid w:val="005674F8"/>
    <w:rsid w:val="0056754A"/>
    <w:rsid w:val="00567B8A"/>
    <w:rsid w:val="005700A3"/>
    <w:rsid w:val="00570334"/>
    <w:rsid w:val="00570792"/>
    <w:rsid w:val="00570981"/>
    <w:rsid w:val="00570F83"/>
    <w:rsid w:val="0057144F"/>
    <w:rsid w:val="0057174C"/>
    <w:rsid w:val="00571E6C"/>
    <w:rsid w:val="005723FB"/>
    <w:rsid w:val="005729F7"/>
    <w:rsid w:val="005740C6"/>
    <w:rsid w:val="00574BA8"/>
    <w:rsid w:val="0057541B"/>
    <w:rsid w:val="0057762F"/>
    <w:rsid w:val="00580750"/>
    <w:rsid w:val="00580ABB"/>
    <w:rsid w:val="005823E0"/>
    <w:rsid w:val="00582FEE"/>
    <w:rsid w:val="00583126"/>
    <w:rsid w:val="0058332A"/>
    <w:rsid w:val="00584998"/>
    <w:rsid w:val="00584B13"/>
    <w:rsid w:val="00584E6E"/>
    <w:rsid w:val="00585B48"/>
    <w:rsid w:val="00586092"/>
    <w:rsid w:val="00587154"/>
    <w:rsid w:val="005908F7"/>
    <w:rsid w:val="0059113C"/>
    <w:rsid w:val="005925C0"/>
    <w:rsid w:val="00592AFE"/>
    <w:rsid w:val="00592B77"/>
    <w:rsid w:val="00593A7C"/>
    <w:rsid w:val="00594779"/>
    <w:rsid w:val="00594AB7"/>
    <w:rsid w:val="00594EE9"/>
    <w:rsid w:val="00594F54"/>
    <w:rsid w:val="00594F8F"/>
    <w:rsid w:val="0059551D"/>
    <w:rsid w:val="0059617F"/>
    <w:rsid w:val="00596AEF"/>
    <w:rsid w:val="00596B15"/>
    <w:rsid w:val="00596C88"/>
    <w:rsid w:val="00597FA9"/>
    <w:rsid w:val="005A0D5F"/>
    <w:rsid w:val="005A251E"/>
    <w:rsid w:val="005A3434"/>
    <w:rsid w:val="005A446D"/>
    <w:rsid w:val="005A5275"/>
    <w:rsid w:val="005A55DE"/>
    <w:rsid w:val="005A567B"/>
    <w:rsid w:val="005A5A59"/>
    <w:rsid w:val="005A5C8F"/>
    <w:rsid w:val="005A5D08"/>
    <w:rsid w:val="005A66F3"/>
    <w:rsid w:val="005A680E"/>
    <w:rsid w:val="005A7CBB"/>
    <w:rsid w:val="005B10B4"/>
    <w:rsid w:val="005B1DEE"/>
    <w:rsid w:val="005B36F6"/>
    <w:rsid w:val="005B463A"/>
    <w:rsid w:val="005B5013"/>
    <w:rsid w:val="005B5721"/>
    <w:rsid w:val="005B5E9B"/>
    <w:rsid w:val="005B630F"/>
    <w:rsid w:val="005B7889"/>
    <w:rsid w:val="005B7920"/>
    <w:rsid w:val="005B7936"/>
    <w:rsid w:val="005B7B3A"/>
    <w:rsid w:val="005B7E86"/>
    <w:rsid w:val="005C08D2"/>
    <w:rsid w:val="005C0903"/>
    <w:rsid w:val="005C0D24"/>
    <w:rsid w:val="005C237B"/>
    <w:rsid w:val="005C254F"/>
    <w:rsid w:val="005C27D7"/>
    <w:rsid w:val="005C3313"/>
    <w:rsid w:val="005C4021"/>
    <w:rsid w:val="005C47EC"/>
    <w:rsid w:val="005C492E"/>
    <w:rsid w:val="005C4EF1"/>
    <w:rsid w:val="005C50C5"/>
    <w:rsid w:val="005C5A63"/>
    <w:rsid w:val="005C6BDE"/>
    <w:rsid w:val="005C6C33"/>
    <w:rsid w:val="005C73CF"/>
    <w:rsid w:val="005C7610"/>
    <w:rsid w:val="005C78D1"/>
    <w:rsid w:val="005D0D04"/>
    <w:rsid w:val="005D171B"/>
    <w:rsid w:val="005D3D14"/>
    <w:rsid w:val="005D41D1"/>
    <w:rsid w:val="005D5226"/>
    <w:rsid w:val="005D5787"/>
    <w:rsid w:val="005D640B"/>
    <w:rsid w:val="005D7263"/>
    <w:rsid w:val="005D75FE"/>
    <w:rsid w:val="005D7F75"/>
    <w:rsid w:val="005E250A"/>
    <w:rsid w:val="005E3552"/>
    <w:rsid w:val="005E43EC"/>
    <w:rsid w:val="005E55D6"/>
    <w:rsid w:val="005E593C"/>
    <w:rsid w:val="005E5E82"/>
    <w:rsid w:val="005E63D4"/>
    <w:rsid w:val="005E758D"/>
    <w:rsid w:val="005F0D57"/>
    <w:rsid w:val="005F1E6C"/>
    <w:rsid w:val="005F2052"/>
    <w:rsid w:val="005F2534"/>
    <w:rsid w:val="005F3D02"/>
    <w:rsid w:val="005F6B29"/>
    <w:rsid w:val="005F7F5F"/>
    <w:rsid w:val="0060205E"/>
    <w:rsid w:val="006024D8"/>
    <w:rsid w:val="00603BBB"/>
    <w:rsid w:val="006041D1"/>
    <w:rsid w:val="0060423D"/>
    <w:rsid w:val="00604715"/>
    <w:rsid w:val="0060757D"/>
    <w:rsid w:val="00607C27"/>
    <w:rsid w:val="00610BEB"/>
    <w:rsid w:val="00610DDD"/>
    <w:rsid w:val="00611137"/>
    <w:rsid w:val="00614671"/>
    <w:rsid w:val="006146CE"/>
    <w:rsid w:val="00617F0D"/>
    <w:rsid w:val="00620857"/>
    <w:rsid w:val="0062157F"/>
    <w:rsid w:val="006224BD"/>
    <w:rsid w:val="00623074"/>
    <w:rsid w:val="00624CB8"/>
    <w:rsid w:val="00624F9D"/>
    <w:rsid w:val="006254DF"/>
    <w:rsid w:val="00625662"/>
    <w:rsid w:val="006271E7"/>
    <w:rsid w:val="00630835"/>
    <w:rsid w:val="006311D5"/>
    <w:rsid w:val="00631883"/>
    <w:rsid w:val="0063197A"/>
    <w:rsid w:val="00632578"/>
    <w:rsid w:val="00632910"/>
    <w:rsid w:val="00633E40"/>
    <w:rsid w:val="006358CD"/>
    <w:rsid w:val="00635B82"/>
    <w:rsid w:val="00635CC8"/>
    <w:rsid w:val="0063778D"/>
    <w:rsid w:val="0063783F"/>
    <w:rsid w:val="00637F93"/>
    <w:rsid w:val="00637FEE"/>
    <w:rsid w:val="006401AF"/>
    <w:rsid w:val="00640C01"/>
    <w:rsid w:val="0064388B"/>
    <w:rsid w:val="00645E57"/>
    <w:rsid w:val="00645FEE"/>
    <w:rsid w:val="0064669C"/>
    <w:rsid w:val="00647BFC"/>
    <w:rsid w:val="00647EAC"/>
    <w:rsid w:val="0065037B"/>
    <w:rsid w:val="00650F0C"/>
    <w:rsid w:val="00652199"/>
    <w:rsid w:val="00654177"/>
    <w:rsid w:val="006542DB"/>
    <w:rsid w:val="006550E1"/>
    <w:rsid w:val="006559D4"/>
    <w:rsid w:val="00655BD7"/>
    <w:rsid w:val="00655F8E"/>
    <w:rsid w:val="006564B7"/>
    <w:rsid w:val="00656645"/>
    <w:rsid w:val="006568A4"/>
    <w:rsid w:val="00656A51"/>
    <w:rsid w:val="00656CC1"/>
    <w:rsid w:val="00656D49"/>
    <w:rsid w:val="00656E35"/>
    <w:rsid w:val="0066282F"/>
    <w:rsid w:val="00662E3A"/>
    <w:rsid w:val="0066466D"/>
    <w:rsid w:val="006652C0"/>
    <w:rsid w:val="0066552C"/>
    <w:rsid w:val="006655D8"/>
    <w:rsid w:val="00665C56"/>
    <w:rsid w:val="00666F3B"/>
    <w:rsid w:val="006707C3"/>
    <w:rsid w:val="00670E14"/>
    <w:rsid w:val="0067178F"/>
    <w:rsid w:val="0067192B"/>
    <w:rsid w:val="00671B4F"/>
    <w:rsid w:val="0067288B"/>
    <w:rsid w:val="00672D00"/>
    <w:rsid w:val="00672EE0"/>
    <w:rsid w:val="0067347C"/>
    <w:rsid w:val="00675587"/>
    <w:rsid w:val="00675C97"/>
    <w:rsid w:val="006762B2"/>
    <w:rsid w:val="006763EE"/>
    <w:rsid w:val="006764C1"/>
    <w:rsid w:val="006764F3"/>
    <w:rsid w:val="0067698A"/>
    <w:rsid w:val="006772B4"/>
    <w:rsid w:val="00677BBA"/>
    <w:rsid w:val="006801D7"/>
    <w:rsid w:val="0068037F"/>
    <w:rsid w:val="006813AE"/>
    <w:rsid w:val="00681476"/>
    <w:rsid w:val="006819CB"/>
    <w:rsid w:val="00683BCD"/>
    <w:rsid w:val="00684416"/>
    <w:rsid w:val="00685D8C"/>
    <w:rsid w:val="0068690D"/>
    <w:rsid w:val="00687B62"/>
    <w:rsid w:val="00687F08"/>
    <w:rsid w:val="0069040C"/>
    <w:rsid w:val="00691952"/>
    <w:rsid w:val="00694038"/>
    <w:rsid w:val="006942AC"/>
    <w:rsid w:val="00695D7D"/>
    <w:rsid w:val="006965B0"/>
    <w:rsid w:val="00697B9A"/>
    <w:rsid w:val="006A0C03"/>
    <w:rsid w:val="006A2621"/>
    <w:rsid w:val="006A263D"/>
    <w:rsid w:val="006A3276"/>
    <w:rsid w:val="006A3948"/>
    <w:rsid w:val="006A3E87"/>
    <w:rsid w:val="006A3EF3"/>
    <w:rsid w:val="006A56FC"/>
    <w:rsid w:val="006A6463"/>
    <w:rsid w:val="006A6FBF"/>
    <w:rsid w:val="006A76DD"/>
    <w:rsid w:val="006B091D"/>
    <w:rsid w:val="006B138A"/>
    <w:rsid w:val="006B26C6"/>
    <w:rsid w:val="006B2AF9"/>
    <w:rsid w:val="006B35EE"/>
    <w:rsid w:val="006B369F"/>
    <w:rsid w:val="006B3C1C"/>
    <w:rsid w:val="006B43AA"/>
    <w:rsid w:val="006B5229"/>
    <w:rsid w:val="006B52EA"/>
    <w:rsid w:val="006B685C"/>
    <w:rsid w:val="006C1D19"/>
    <w:rsid w:val="006C338B"/>
    <w:rsid w:val="006C438A"/>
    <w:rsid w:val="006C548A"/>
    <w:rsid w:val="006C5E3A"/>
    <w:rsid w:val="006C6C35"/>
    <w:rsid w:val="006C6EB0"/>
    <w:rsid w:val="006C7506"/>
    <w:rsid w:val="006D001A"/>
    <w:rsid w:val="006D1E68"/>
    <w:rsid w:val="006D2115"/>
    <w:rsid w:val="006D2803"/>
    <w:rsid w:val="006D2BB3"/>
    <w:rsid w:val="006D3A90"/>
    <w:rsid w:val="006D4ABC"/>
    <w:rsid w:val="006D4E0A"/>
    <w:rsid w:val="006D6214"/>
    <w:rsid w:val="006D7F2A"/>
    <w:rsid w:val="006E34BC"/>
    <w:rsid w:val="006E3EA9"/>
    <w:rsid w:val="006E40E0"/>
    <w:rsid w:val="006E48C0"/>
    <w:rsid w:val="006E5A2D"/>
    <w:rsid w:val="006E6EBC"/>
    <w:rsid w:val="006E70FF"/>
    <w:rsid w:val="006E7453"/>
    <w:rsid w:val="006E75C7"/>
    <w:rsid w:val="006E7961"/>
    <w:rsid w:val="006E7ACD"/>
    <w:rsid w:val="006F0BA5"/>
    <w:rsid w:val="006F109F"/>
    <w:rsid w:val="006F11F0"/>
    <w:rsid w:val="006F1250"/>
    <w:rsid w:val="006F253A"/>
    <w:rsid w:val="006F2B14"/>
    <w:rsid w:val="006F2B4E"/>
    <w:rsid w:val="006F2F97"/>
    <w:rsid w:val="006F3AD7"/>
    <w:rsid w:val="006F4287"/>
    <w:rsid w:val="006F46FB"/>
    <w:rsid w:val="006F4AFC"/>
    <w:rsid w:val="006F4CF1"/>
    <w:rsid w:val="007019BE"/>
    <w:rsid w:val="007022F1"/>
    <w:rsid w:val="00702A5B"/>
    <w:rsid w:val="00705362"/>
    <w:rsid w:val="00705DDC"/>
    <w:rsid w:val="00706094"/>
    <w:rsid w:val="00710C2A"/>
    <w:rsid w:val="00712305"/>
    <w:rsid w:val="00712659"/>
    <w:rsid w:val="00713197"/>
    <w:rsid w:val="00713B5C"/>
    <w:rsid w:val="007141DD"/>
    <w:rsid w:val="007141F1"/>
    <w:rsid w:val="00716C3B"/>
    <w:rsid w:val="00717476"/>
    <w:rsid w:val="007178F0"/>
    <w:rsid w:val="007216A6"/>
    <w:rsid w:val="00721724"/>
    <w:rsid w:val="007219A3"/>
    <w:rsid w:val="00721D01"/>
    <w:rsid w:val="007233DF"/>
    <w:rsid w:val="0072558C"/>
    <w:rsid w:val="007270D6"/>
    <w:rsid w:val="00727722"/>
    <w:rsid w:val="00727C59"/>
    <w:rsid w:val="007303E0"/>
    <w:rsid w:val="00730470"/>
    <w:rsid w:val="0073086A"/>
    <w:rsid w:val="0073186A"/>
    <w:rsid w:val="007321A4"/>
    <w:rsid w:val="00732CED"/>
    <w:rsid w:val="00733715"/>
    <w:rsid w:val="00733A41"/>
    <w:rsid w:val="00733C6A"/>
    <w:rsid w:val="007343F0"/>
    <w:rsid w:val="0073465D"/>
    <w:rsid w:val="007372B2"/>
    <w:rsid w:val="00737521"/>
    <w:rsid w:val="00737684"/>
    <w:rsid w:val="007376DB"/>
    <w:rsid w:val="00737B34"/>
    <w:rsid w:val="007404B1"/>
    <w:rsid w:val="00741217"/>
    <w:rsid w:val="00741DC2"/>
    <w:rsid w:val="00742653"/>
    <w:rsid w:val="00742F15"/>
    <w:rsid w:val="00742FDC"/>
    <w:rsid w:val="00744AEE"/>
    <w:rsid w:val="00745FFB"/>
    <w:rsid w:val="00747B8B"/>
    <w:rsid w:val="0075072A"/>
    <w:rsid w:val="00750B3B"/>
    <w:rsid w:val="00752BEC"/>
    <w:rsid w:val="00753AF8"/>
    <w:rsid w:val="007549C9"/>
    <w:rsid w:val="00754C34"/>
    <w:rsid w:val="0075541E"/>
    <w:rsid w:val="00755921"/>
    <w:rsid w:val="00756C8B"/>
    <w:rsid w:val="00756D45"/>
    <w:rsid w:val="0075758A"/>
    <w:rsid w:val="007578EE"/>
    <w:rsid w:val="00760EA7"/>
    <w:rsid w:val="00761C5F"/>
    <w:rsid w:val="00761DF7"/>
    <w:rsid w:val="0076548D"/>
    <w:rsid w:val="00765992"/>
    <w:rsid w:val="007679B4"/>
    <w:rsid w:val="0077086E"/>
    <w:rsid w:val="00772EDD"/>
    <w:rsid w:val="00773501"/>
    <w:rsid w:val="00773B65"/>
    <w:rsid w:val="007742AA"/>
    <w:rsid w:val="00774CE4"/>
    <w:rsid w:val="00775EC3"/>
    <w:rsid w:val="00776497"/>
    <w:rsid w:val="00777F99"/>
    <w:rsid w:val="00781324"/>
    <w:rsid w:val="00783182"/>
    <w:rsid w:val="00783C46"/>
    <w:rsid w:val="00786310"/>
    <w:rsid w:val="00786A66"/>
    <w:rsid w:val="00787800"/>
    <w:rsid w:val="00787876"/>
    <w:rsid w:val="00787C1C"/>
    <w:rsid w:val="00787D56"/>
    <w:rsid w:val="007904F8"/>
    <w:rsid w:val="00790597"/>
    <w:rsid w:val="00791F3D"/>
    <w:rsid w:val="00792B4D"/>
    <w:rsid w:val="00793542"/>
    <w:rsid w:val="00794C66"/>
    <w:rsid w:val="00794DAE"/>
    <w:rsid w:val="007957C9"/>
    <w:rsid w:val="00795C01"/>
    <w:rsid w:val="007A0409"/>
    <w:rsid w:val="007A17A8"/>
    <w:rsid w:val="007A19D1"/>
    <w:rsid w:val="007A2383"/>
    <w:rsid w:val="007A3495"/>
    <w:rsid w:val="007A3D7F"/>
    <w:rsid w:val="007A44B9"/>
    <w:rsid w:val="007A6C00"/>
    <w:rsid w:val="007A6C57"/>
    <w:rsid w:val="007A6F20"/>
    <w:rsid w:val="007A7AFC"/>
    <w:rsid w:val="007B1C09"/>
    <w:rsid w:val="007B1DED"/>
    <w:rsid w:val="007B2A29"/>
    <w:rsid w:val="007B3090"/>
    <w:rsid w:val="007B372A"/>
    <w:rsid w:val="007B3E13"/>
    <w:rsid w:val="007B45BA"/>
    <w:rsid w:val="007B48BB"/>
    <w:rsid w:val="007B54D6"/>
    <w:rsid w:val="007B5914"/>
    <w:rsid w:val="007B599C"/>
    <w:rsid w:val="007B6412"/>
    <w:rsid w:val="007B7063"/>
    <w:rsid w:val="007B7392"/>
    <w:rsid w:val="007B73A9"/>
    <w:rsid w:val="007B7597"/>
    <w:rsid w:val="007B7710"/>
    <w:rsid w:val="007C0453"/>
    <w:rsid w:val="007C059A"/>
    <w:rsid w:val="007C1321"/>
    <w:rsid w:val="007C17C9"/>
    <w:rsid w:val="007C2796"/>
    <w:rsid w:val="007C2CED"/>
    <w:rsid w:val="007C3262"/>
    <w:rsid w:val="007C3626"/>
    <w:rsid w:val="007C4049"/>
    <w:rsid w:val="007C4C2B"/>
    <w:rsid w:val="007C608C"/>
    <w:rsid w:val="007C623F"/>
    <w:rsid w:val="007C6CB1"/>
    <w:rsid w:val="007C760C"/>
    <w:rsid w:val="007C7CF5"/>
    <w:rsid w:val="007D041D"/>
    <w:rsid w:val="007D04BC"/>
    <w:rsid w:val="007D058C"/>
    <w:rsid w:val="007D1154"/>
    <w:rsid w:val="007D238F"/>
    <w:rsid w:val="007D31FB"/>
    <w:rsid w:val="007D3EEC"/>
    <w:rsid w:val="007D5985"/>
    <w:rsid w:val="007D67C2"/>
    <w:rsid w:val="007D699A"/>
    <w:rsid w:val="007D7799"/>
    <w:rsid w:val="007D7C09"/>
    <w:rsid w:val="007D7D58"/>
    <w:rsid w:val="007E0EEA"/>
    <w:rsid w:val="007E3A62"/>
    <w:rsid w:val="007E3F92"/>
    <w:rsid w:val="007E5A82"/>
    <w:rsid w:val="007E745C"/>
    <w:rsid w:val="007E76DD"/>
    <w:rsid w:val="007E7C34"/>
    <w:rsid w:val="007F163B"/>
    <w:rsid w:val="007F1920"/>
    <w:rsid w:val="007F1D7B"/>
    <w:rsid w:val="007F3C14"/>
    <w:rsid w:val="007F4884"/>
    <w:rsid w:val="007F5270"/>
    <w:rsid w:val="007F52A7"/>
    <w:rsid w:val="007F584E"/>
    <w:rsid w:val="007F5B3B"/>
    <w:rsid w:val="007F6F42"/>
    <w:rsid w:val="007F73CD"/>
    <w:rsid w:val="007F7539"/>
    <w:rsid w:val="007F7A46"/>
    <w:rsid w:val="0080039A"/>
    <w:rsid w:val="00800BE0"/>
    <w:rsid w:val="00803BA1"/>
    <w:rsid w:val="00804424"/>
    <w:rsid w:val="00804D24"/>
    <w:rsid w:val="0080520A"/>
    <w:rsid w:val="00805BEF"/>
    <w:rsid w:val="00805FEE"/>
    <w:rsid w:val="0080636B"/>
    <w:rsid w:val="00806FBF"/>
    <w:rsid w:val="0081071A"/>
    <w:rsid w:val="00810BED"/>
    <w:rsid w:val="00811070"/>
    <w:rsid w:val="0081156B"/>
    <w:rsid w:val="008117DC"/>
    <w:rsid w:val="008124A1"/>
    <w:rsid w:val="00812E32"/>
    <w:rsid w:val="00813419"/>
    <w:rsid w:val="008136E3"/>
    <w:rsid w:val="00813F09"/>
    <w:rsid w:val="00813F14"/>
    <w:rsid w:val="00814BD3"/>
    <w:rsid w:val="00814E0E"/>
    <w:rsid w:val="00814EC0"/>
    <w:rsid w:val="008159DA"/>
    <w:rsid w:val="00820C93"/>
    <w:rsid w:val="00820E58"/>
    <w:rsid w:val="00821218"/>
    <w:rsid w:val="00821A26"/>
    <w:rsid w:val="00822802"/>
    <w:rsid w:val="00822FB2"/>
    <w:rsid w:val="008239F9"/>
    <w:rsid w:val="00824C66"/>
    <w:rsid w:val="008252C9"/>
    <w:rsid w:val="00825FBF"/>
    <w:rsid w:val="00826FB8"/>
    <w:rsid w:val="008273BF"/>
    <w:rsid w:val="00827ECA"/>
    <w:rsid w:val="008308AE"/>
    <w:rsid w:val="00830AE6"/>
    <w:rsid w:val="00831177"/>
    <w:rsid w:val="0083266A"/>
    <w:rsid w:val="00832ED2"/>
    <w:rsid w:val="0083307C"/>
    <w:rsid w:val="0083338D"/>
    <w:rsid w:val="008345C2"/>
    <w:rsid w:val="0083488C"/>
    <w:rsid w:val="00835B04"/>
    <w:rsid w:val="00835EA2"/>
    <w:rsid w:val="00836A2D"/>
    <w:rsid w:val="00836AEA"/>
    <w:rsid w:val="00836CA2"/>
    <w:rsid w:val="00836DDF"/>
    <w:rsid w:val="0083778A"/>
    <w:rsid w:val="0084037C"/>
    <w:rsid w:val="0084110A"/>
    <w:rsid w:val="008421D9"/>
    <w:rsid w:val="00842327"/>
    <w:rsid w:val="008434C2"/>
    <w:rsid w:val="00843EAB"/>
    <w:rsid w:val="00844484"/>
    <w:rsid w:val="008453FD"/>
    <w:rsid w:val="0084571B"/>
    <w:rsid w:val="00846AE8"/>
    <w:rsid w:val="00847C0A"/>
    <w:rsid w:val="00847F68"/>
    <w:rsid w:val="00850448"/>
    <w:rsid w:val="00851097"/>
    <w:rsid w:val="008521D3"/>
    <w:rsid w:val="00852460"/>
    <w:rsid w:val="00852860"/>
    <w:rsid w:val="00852CA2"/>
    <w:rsid w:val="00852D4E"/>
    <w:rsid w:val="00853938"/>
    <w:rsid w:val="00853D8C"/>
    <w:rsid w:val="008557C2"/>
    <w:rsid w:val="00855B76"/>
    <w:rsid w:val="00856928"/>
    <w:rsid w:val="00856FAF"/>
    <w:rsid w:val="0085713D"/>
    <w:rsid w:val="00857C0E"/>
    <w:rsid w:val="00860F9E"/>
    <w:rsid w:val="008619BC"/>
    <w:rsid w:val="00865FA3"/>
    <w:rsid w:val="00866D55"/>
    <w:rsid w:val="00866E1A"/>
    <w:rsid w:val="00867104"/>
    <w:rsid w:val="008701AE"/>
    <w:rsid w:val="008708BF"/>
    <w:rsid w:val="00871B0F"/>
    <w:rsid w:val="00871E70"/>
    <w:rsid w:val="00872089"/>
    <w:rsid w:val="00873451"/>
    <w:rsid w:val="008737C3"/>
    <w:rsid w:val="00873E50"/>
    <w:rsid w:val="00873F5C"/>
    <w:rsid w:val="008750E0"/>
    <w:rsid w:val="00876FBF"/>
    <w:rsid w:val="0087717C"/>
    <w:rsid w:val="008771F9"/>
    <w:rsid w:val="00880E7A"/>
    <w:rsid w:val="00881DA3"/>
    <w:rsid w:val="00882D5A"/>
    <w:rsid w:val="00884008"/>
    <w:rsid w:val="008848F1"/>
    <w:rsid w:val="008849BE"/>
    <w:rsid w:val="00885D25"/>
    <w:rsid w:val="00886F26"/>
    <w:rsid w:val="008870A9"/>
    <w:rsid w:val="00887578"/>
    <w:rsid w:val="00887B19"/>
    <w:rsid w:val="00887D6A"/>
    <w:rsid w:val="008905DC"/>
    <w:rsid w:val="00893CCA"/>
    <w:rsid w:val="00894676"/>
    <w:rsid w:val="008946BA"/>
    <w:rsid w:val="00894A4E"/>
    <w:rsid w:val="00895800"/>
    <w:rsid w:val="00895B08"/>
    <w:rsid w:val="00895D70"/>
    <w:rsid w:val="0089682A"/>
    <w:rsid w:val="00897BD6"/>
    <w:rsid w:val="00897E78"/>
    <w:rsid w:val="008A0A8F"/>
    <w:rsid w:val="008A0B0B"/>
    <w:rsid w:val="008A0E49"/>
    <w:rsid w:val="008A1504"/>
    <w:rsid w:val="008A2505"/>
    <w:rsid w:val="008A37DD"/>
    <w:rsid w:val="008A4150"/>
    <w:rsid w:val="008A4965"/>
    <w:rsid w:val="008A63A6"/>
    <w:rsid w:val="008A6C68"/>
    <w:rsid w:val="008A79F6"/>
    <w:rsid w:val="008A7D51"/>
    <w:rsid w:val="008B0E29"/>
    <w:rsid w:val="008B0E49"/>
    <w:rsid w:val="008B0F44"/>
    <w:rsid w:val="008B28E1"/>
    <w:rsid w:val="008B4390"/>
    <w:rsid w:val="008B5DCF"/>
    <w:rsid w:val="008B639A"/>
    <w:rsid w:val="008B79DA"/>
    <w:rsid w:val="008C04F3"/>
    <w:rsid w:val="008C0F67"/>
    <w:rsid w:val="008C1523"/>
    <w:rsid w:val="008C2BBB"/>
    <w:rsid w:val="008C3023"/>
    <w:rsid w:val="008C3737"/>
    <w:rsid w:val="008C3DCB"/>
    <w:rsid w:val="008C3DF4"/>
    <w:rsid w:val="008C5C74"/>
    <w:rsid w:val="008C60B6"/>
    <w:rsid w:val="008C6674"/>
    <w:rsid w:val="008C6813"/>
    <w:rsid w:val="008C6822"/>
    <w:rsid w:val="008C701B"/>
    <w:rsid w:val="008C7EA2"/>
    <w:rsid w:val="008D0695"/>
    <w:rsid w:val="008D1E14"/>
    <w:rsid w:val="008D1FAF"/>
    <w:rsid w:val="008D206C"/>
    <w:rsid w:val="008D22A7"/>
    <w:rsid w:val="008D26C2"/>
    <w:rsid w:val="008D2AB4"/>
    <w:rsid w:val="008D50A9"/>
    <w:rsid w:val="008D50E2"/>
    <w:rsid w:val="008D5369"/>
    <w:rsid w:val="008D7363"/>
    <w:rsid w:val="008D7635"/>
    <w:rsid w:val="008D76C8"/>
    <w:rsid w:val="008D784B"/>
    <w:rsid w:val="008E181D"/>
    <w:rsid w:val="008E2898"/>
    <w:rsid w:val="008E2F4F"/>
    <w:rsid w:val="008E3F62"/>
    <w:rsid w:val="008E4070"/>
    <w:rsid w:val="008E51B9"/>
    <w:rsid w:val="008E64C5"/>
    <w:rsid w:val="008E6703"/>
    <w:rsid w:val="008E70EB"/>
    <w:rsid w:val="008F0387"/>
    <w:rsid w:val="008F1343"/>
    <w:rsid w:val="008F18D8"/>
    <w:rsid w:val="008F2C84"/>
    <w:rsid w:val="008F3517"/>
    <w:rsid w:val="008F3C8E"/>
    <w:rsid w:val="008F3CBD"/>
    <w:rsid w:val="008F40A0"/>
    <w:rsid w:val="008F48EC"/>
    <w:rsid w:val="008F5E23"/>
    <w:rsid w:val="008F5EE9"/>
    <w:rsid w:val="008F659E"/>
    <w:rsid w:val="008F7B6B"/>
    <w:rsid w:val="0090070B"/>
    <w:rsid w:val="00900F31"/>
    <w:rsid w:val="009011F9"/>
    <w:rsid w:val="00901AB4"/>
    <w:rsid w:val="009021C8"/>
    <w:rsid w:val="00902C62"/>
    <w:rsid w:val="009040F2"/>
    <w:rsid w:val="00904779"/>
    <w:rsid w:val="009050A6"/>
    <w:rsid w:val="00905387"/>
    <w:rsid w:val="009058BE"/>
    <w:rsid w:val="00906422"/>
    <w:rsid w:val="009067B4"/>
    <w:rsid w:val="009076CC"/>
    <w:rsid w:val="0091018D"/>
    <w:rsid w:val="00910DF7"/>
    <w:rsid w:val="00910E06"/>
    <w:rsid w:val="009120B7"/>
    <w:rsid w:val="00913A40"/>
    <w:rsid w:val="0091572B"/>
    <w:rsid w:val="009159B3"/>
    <w:rsid w:val="00915B18"/>
    <w:rsid w:val="00915EBF"/>
    <w:rsid w:val="009168D9"/>
    <w:rsid w:val="00916B39"/>
    <w:rsid w:val="00920736"/>
    <w:rsid w:val="00920CD0"/>
    <w:rsid w:val="009215EE"/>
    <w:rsid w:val="0092167E"/>
    <w:rsid w:val="0092283C"/>
    <w:rsid w:val="00923510"/>
    <w:rsid w:val="00923552"/>
    <w:rsid w:val="00924C62"/>
    <w:rsid w:val="00925B27"/>
    <w:rsid w:val="0092636A"/>
    <w:rsid w:val="00926660"/>
    <w:rsid w:val="00926AE9"/>
    <w:rsid w:val="009271D2"/>
    <w:rsid w:val="0092740F"/>
    <w:rsid w:val="0092773E"/>
    <w:rsid w:val="00927EAC"/>
    <w:rsid w:val="009309E0"/>
    <w:rsid w:val="00932981"/>
    <w:rsid w:val="00935257"/>
    <w:rsid w:val="00937B93"/>
    <w:rsid w:val="00937C13"/>
    <w:rsid w:val="0094161C"/>
    <w:rsid w:val="00942195"/>
    <w:rsid w:val="00942BCB"/>
    <w:rsid w:val="0094397D"/>
    <w:rsid w:val="00944893"/>
    <w:rsid w:val="00945151"/>
    <w:rsid w:val="00945344"/>
    <w:rsid w:val="0094649C"/>
    <w:rsid w:val="00946C4A"/>
    <w:rsid w:val="0094711A"/>
    <w:rsid w:val="0094715B"/>
    <w:rsid w:val="0095071D"/>
    <w:rsid w:val="00951023"/>
    <w:rsid w:val="00951802"/>
    <w:rsid w:val="009519C5"/>
    <w:rsid w:val="00951A2F"/>
    <w:rsid w:val="00951B23"/>
    <w:rsid w:val="009525B6"/>
    <w:rsid w:val="00952C7F"/>
    <w:rsid w:val="00952D9E"/>
    <w:rsid w:val="00954442"/>
    <w:rsid w:val="009546C1"/>
    <w:rsid w:val="00954B0F"/>
    <w:rsid w:val="00954BD9"/>
    <w:rsid w:val="0095553B"/>
    <w:rsid w:val="009561E9"/>
    <w:rsid w:val="009564A8"/>
    <w:rsid w:val="00956699"/>
    <w:rsid w:val="00957ECC"/>
    <w:rsid w:val="00961E1D"/>
    <w:rsid w:val="00961F0C"/>
    <w:rsid w:val="009622A0"/>
    <w:rsid w:val="0096430D"/>
    <w:rsid w:val="00964B57"/>
    <w:rsid w:val="00966BD0"/>
    <w:rsid w:val="009675FF"/>
    <w:rsid w:val="00967846"/>
    <w:rsid w:val="00967A5C"/>
    <w:rsid w:val="0097026D"/>
    <w:rsid w:val="009702EE"/>
    <w:rsid w:val="00970CCB"/>
    <w:rsid w:val="00970D56"/>
    <w:rsid w:val="00972A19"/>
    <w:rsid w:val="00973248"/>
    <w:rsid w:val="009734BA"/>
    <w:rsid w:val="00975EE4"/>
    <w:rsid w:val="00975FD9"/>
    <w:rsid w:val="00976730"/>
    <w:rsid w:val="0097738F"/>
    <w:rsid w:val="00977418"/>
    <w:rsid w:val="0097775D"/>
    <w:rsid w:val="009808AD"/>
    <w:rsid w:val="00980D56"/>
    <w:rsid w:val="00981C23"/>
    <w:rsid w:val="00981D12"/>
    <w:rsid w:val="009820B6"/>
    <w:rsid w:val="00982404"/>
    <w:rsid w:val="0098355F"/>
    <w:rsid w:val="00983961"/>
    <w:rsid w:val="009839E8"/>
    <w:rsid w:val="00983DF9"/>
    <w:rsid w:val="00983EB7"/>
    <w:rsid w:val="00984A15"/>
    <w:rsid w:val="00984C8A"/>
    <w:rsid w:val="009855E1"/>
    <w:rsid w:val="0098669E"/>
    <w:rsid w:val="00986AA1"/>
    <w:rsid w:val="00987C1A"/>
    <w:rsid w:val="00990B05"/>
    <w:rsid w:val="009913E3"/>
    <w:rsid w:val="009923DC"/>
    <w:rsid w:val="00992C98"/>
    <w:rsid w:val="00993E77"/>
    <w:rsid w:val="00993F0B"/>
    <w:rsid w:val="00994F6B"/>
    <w:rsid w:val="00995009"/>
    <w:rsid w:val="0099614C"/>
    <w:rsid w:val="00996A94"/>
    <w:rsid w:val="00996C39"/>
    <w:rsid w:val="00997122"/>
    <w:rsid w:val="00997461"/>
    <w:rsid w:val="00997861"/>
    <w:rsid w:val="009979D7"/>
    <w:rsid w:val="009A4B15"/>
    <w:rsid w:val="009A5366"/>
    <w:rsid w:val="009A551C"/>
    <w:rsid w:val="009A5648"/>
    <w:rsid w:val="009A6264"/>
    <w:rsid w:val="009A6B0D"/>
    <w:rsid w:val="009A7220"/>
    <w:rsid w:val="009A73D3"/>
    <w:rsid w:val="009A7D6D"/>
    <w:rsid w:val="009B0555"/>
    <w:rsid w:val="009B0654"/>
    <w:rsid w:val="009B0D38"/>
    <w:rsid w:val="009B0D3C"/>
    <w:rsid w:val="009B1FE0"/>
    <w:rsid w:val="009B24E1"/>
    <w:rsid w:val="009B2D38"/>
    <w:rsid w:val="009B55E5"/>
    <w:rsid w:val="009C0C82"/>
    <w:rsid w:val="009C1532"/>
    <w:rsid w:val="009C1A95"/>
    <w:rsid w:val="009C3D6F"/>
    <w:rsid w:val="009C435A"/>
    <w:rsid w:val="009C4AE2"/>
    <w:rsid w:val="009C5DA3"/>
    <w:rsid w:val="009C62DC"/>
    <w:rsid w:val="009C63B2"/>
    <w:rsid w:val="009C708E"/>
    <w:rsid w:val="009C752D"/>
    <w:rsid w:val="009C7AF4"/>
    <w:rsid w:val="009D0117"/>
    <w:rsid w:val="009D0275"/>
    <w:rsid w:val="009D03A6"/>
    <w:rsid w:val="009D15EB"/>
    <w:rsid w:val="009D2DED"/>
    <w:rsid w:val="009D3594"/>
    <w:rsid w:val="009D35D0"/>
    <w:rsid w:val="009D3DA7"/>
    <w:rsid w:val="009D41F0"/>
    <w:rsid w:val="009E02CA"/>
    <w:rsid w:val="009E0E21"/>
    <w:rsid w:val="009E0E92"/>
    <w:rsid w:val="009E16F5"/>
    <w:rsid w:val="009E1772"/>
    <w:rsid w:val="009E2106"/>
    <w:rsid w:val="009E25B2"/>
    <w:rsid w:val="009E424C"/>
    <w:rsid w:val="009E43DB"/>
    <w:rsid w:val="009E4EAC"/>
    <w:rsid w:val="009E5D2B"/>
    <w:rsid w:val="009E5F28"/>
    <w:rsid w:val="009E64E2"/>
    <w:rsid w:val="009E68EA"/>
    <w:rsid w:val="009E7B4E"/>
    <w:rsid w:val="009F00C6"/>
    <w:rsid w:val="009F070F"/>
    <w:rsid w:val="009F09D9"/>
    <w:rsid w:val="009F11AB"/>
    <w:rsid w:val="009F1D7E"/>
    <w:rsid w:val="009F2A09"/>
    <w:rsid w:val="009F2A50"/>
    <w:rsid w:val="009F2CF4"/>
    <w:rsid w:val="009F4B00"/>
    <w:rsid w:val="009F68EB"/>
    <w:rsid w:val="009F7846"/>
    <w:rsid w:val="00A00021"/>
    <w:rsid w:val="00A00654"/>
    <w:rsid w:val="00A01022"/>
    <w:rsid w:val="00A0110A"/>
    <w:rsid w:val="00A0201D"/>
    <w:rsid w:val="00A02212"/>
    <w:rsid w:val="00A026DB"/>
    <w:rsid w:val="00A029E1"/>
    <w:rsid w:val="00A0312B"/>
    <w:rsid w:val="00A0364D"/>
    <w:rsid w:val="00A03A71"/>
    <w:rsid w:val="00A05C20"/>
    <w:rsid w:val="00A05D24"/>
    <w:rsid w:val="00A06DE8"/>
    <w:rsid w:val="00A070E9"/>
    <w:rsid w:val="00A10BFF"/>
    <w:rsid w:val="00A10C54"/>
    <w:rsid w:val="00A10DD9"/>
    <w:rsid w:val="00A112A3"/>
    <w:rsid w:val="00A114A1"/>
    <w:rsid w:val="00A11D60"/>
    <w:rsid w:val="00A121AE"/>
    <w:rsid w:val="00A1294B"/>
    <w:rsid w:val="00A12B68"/>
    <w:rsid w:val="00A13179"/>
    <w:rsid w:val="00A1335E"/>
    <w:rsid w:val="00A14006"/>
    <w:rsid w:val="00A153A9"/>
    <w:rsid w:val="00A1603D"/>
    <w:rsid w:val="00A164C1"/>
    <w:rsid w:val="00A17542"/>
    <w:rsid w:val="00A21653"/>
    <w:rsid w:val="00A21BF7"/>
    <w:rsid w:val="00A22527"/>
    <w:rsid w:val="00A22CAA"/>
    <w:rsid w:val="00A24781"/>
    <w:rsid w:val="00A25371"/>
    <w:rsid w:val="00A26727"/>
    <w:rsid w:val="00A2732F"/>
    <w:rsid w:val="00A30614"/>
    <w:rsid w:val="00A30765"/>
    <w:rsid w:val="00A30DAC"/>
    <w:rsid w:val="00A311DB"/>
    <w:rsid w:val="00A3161F"/>
    <w:rsid w:val="00A31800"/>
    <w:rsid w:val="00A3194B"/>
    <w:rsid w:val="00A31B70"/>
    <w:rsid w:val="00A328C2"/>
    <w:rsid w:val="00A32BE6"/>
    <w:rsid w:val="00A34B1F"/>
    <w:rsid w:val="00A35774"/>
    <w:rsid w:val="00A3599D"/>
    <w:rsid w:val="00A35B22"/>
    <w:rsid w:val="00A36CCC"/>
    <w:rsid w:val="00A3763B"/>
    <w:rsid w:val="00A37A65"/>
    <w:rsid w:val="00A42082"/>
    <w:rsid w:val="00A4266C"/>
    <w:rsid w:val="00A443A3"/>
    <w:rsid w:val="00A447CA"/>
    <w:rsid w:val="00A470F3"/>
    <w:rsid w:val="00A507D2"/>
    <w:rsid w:val="00A5092E"/>
    <w:rsid w:val="00A510E3"/>
    <w:rsid w:val="00A51664"/>
    <w:rsid w:val="00A51ECB"/>
    <w:rsid w:val="00A524D9"/>
    <w:rsid w:val="00A528A6"/>
    <w:rsid w:val="00A53158"/>
    <w:rsid w:val="00A53672"/>
    <w:rsid w:val="00A54D84"/>
    <w:rsid w:val="00A5581F"/>
    <w:rsid w:val="00A558D7"/>
    <w:rsid w:val="00A559E9"/>
    <w:rsid w:val="00A55F80"/>
    <w:rsid w:val="00A560BB"/>
    <w:rsid w:val="00A568AC"/>
    <w:rsid w:val="00A56DF6"/>
    <w:rsid w:val="00A56F78"/>
    <w:rsid w:val="00A57F4B"/>
    <w:rsid w:val="00A61CE8"/>
    <w:rsid w:val="00A62234"/>
    <w:rsid w:val="00A625D3"/>
    <w:rsid w:val="00A645FB"/>
    <w:rsid w:val="00A67159"/>
    <w:rsid w:val="00A67B2E"/>
    <w:rsid w:val="00A67FAA"/>
    <w:rsid w:val="00A7056F"/>
    <w:rsid w:val="00A70C1F"/>
    <w:rsid w:val="00A70F8C"/>
    <w:rsid w:val="00A710C0"/>
    <w:rsid w:val="00A71391"/>
    <w:rsid w:val="00A71715"/>
    <w:rsid w:val="00A7179B"/>
    <w:rsid w:val="00A72234"/>
    <w:rsid w:val="00A72D3D"/>
    <w:rsid w:val="00A73429"/>
    <w:rsid w:val="00A73FD5"/>
    <w:rsid w:val="00A749AC"/>
    <w:rsid w:val="00A7538D"/>
    <w:rsid w:val="00A75C21"/>
    <w:rsid w:val="00A77320"/>
    <w:rsid w:val="00A8062A"/>
    <w:rsid w:val="00A8226D"/>
    <w:rsid w:val="00A822CA"/>
    <w:rsid w:val="00A82B8C"/>
    <w:rsid w:val="00A82E0A"/>
    <w:rsid w:val="00A83472"/>
    <w:rsid w:val="00A84232"/>
    <w:rsid w:val="00A847B5"/>
    <w:rsid w:val="00A85904"/>
    <w:rsid w:val="00A85BAD"/>
    <w:rsid w:val="00A85BFC"/>
    <w:rsid w:val="00A86344"/>
    <w:rsid w:val="00A86A8E"/>
    <w:rsid w:val="00A871BA"/>
    <w:rsid w:val="00A8746E"/>
    <w:rsid w:val="00A87586"/>
    <w:rsid w:val="00A91338"/>
    <w:rsid w:val="00A924B5"/>
    <w:rsid w:val="00A92F36"/>
    <w:rsid w:val="00A93239"/>
    <w:rsid w:val="00A932CE"/>
    <w:rsid w:val="00A93937"/>
    <w:rsid w:val="00A94738"/>
    <w:rsid w:val="00A94CF7"/>
    <w:rsid w:val="00A9629F"/>
    <w:rsid w:val="00A967A0"/>
    <w:rsid w:val="00A96C4E"/>
    <w:rsid w:val="00A96D23"/>
    <w:rsid w:val="00A96F0C"/>
    <w:rsid w:val="00AA11E8"/>
    <w:rsid w:val="00AA1373"/>
    <w:rsid w:val="00AA17C3"/>
    <w:rsid w:val="00AA1C5F"/>
    <w:rsid w:val="00AA2C10"/>
    <w:rsid w:val="00AA32D4"/>
    <w:rsid w:val="00AA3692"/>
    <w:rsid w:val="00AA4179"/>
    <w:rsid w:val="00AA5A9F"/>
    <w:rsid w:val="00AA5C62"/>
    <w:rsid w:val="00AA6AC3"/>
    <w:rsid w:val="00AA6C16"/>
    <w:rsid w:val="00AA788B"/>
    <w:rsid w:val="00AB0001"/>
    <w:rsid w:val="00AB0079"/>
    <w:rsid w:val="00AB0790"/>
    <w:rsid w:val="00AB1736"/>
    <w:rsid w:val="00AB2068"/>
    <w:rsid w:val="00AB2089"/>
    <w:rsid w:val="00AB21CF"/>
    <w:rsid w:val="00AB29AC"/>
    <w:rsid w:val="00AB33AC"/>
    <w:rsid w:val="00AB36FA"/>
    <w:rsid w:val="00AB3E44"/>
    <w:rsid w:val="00AB42EE"/>
    <w:rsid w:val="00AB47FB"/>
    <w:rsid w:val="00AB5017"/>
    <w:rsid w:val="00AB5A6A"/>
    <w:rsid w:val="00AB7319"/>
    <w:rsid w:val="00AB742D"/>
    <w:rsid w:val="00AB76A9"/>
    <w:rsid w:val="00AC17EB"/>
    <w:rsid w:val="00AC20D1"/>
    <w:rsid w:val="00AC4320"/>
    <w:rsid w:val="00AC4562"/>
    <w:rsid w:val="00AC5556"/>
    <w:rsid w:val="00AC5682"/>
    <w:rsid w:val="00AC58F9"/>
    <w:rsid w:val="00AC6816"/>
    <w:rsid w:val="00AC7579"/>
    <w:rsid w:val="00AD09AF"/>
    <w:rsid w:val="00AD141E"/>
    <w:rsid w:val="00AD3A42"/>
    <w:rsid w:val="00AD3AB0"/>
    <w:rsid w:val="00AD431D"/>
    <w:rsid w:val="00AD47C5"/>
    <w:rsid w:val="00AD53D0"/>
    <w:rsid w:val="00AD5BC7"/>
    <w:rsid w:val="00AD5C60"/>
    <w:rsid w:val="00AD633D"/>
    <w:rsid w:val="00AD6BDD"/>
    <w:rsid w:val="00AD7FC6"/>
    <w:rsid w:val="00AE2C19"/>
    <w:rsid w:val="00AE2C7D"/>
    <w:rsid w:val="00AE338B"/>
    <w:rsid w:val="00AE33B8"/>
    <w:rsid w:val="00AE3AF5"/>
    <w:rsid w:val="00AE44D3"/>
    <w:rsid w:val="00AE572E"/>
    <w:rsid w:val="00AE5AB8"/>
    <w:rsid w:val="00AE5CB4"/>
    <w:rsid w:val="00AE5FF6"/>
    <w:rsid w:val="00AE620C"/>
    <w:rsid w:val="00AE6915"/>
    <w:rsid w:val="00AE7F38"/>
    <w:rsid w:val="00AF0A6B"/>
    <w:rsid w:val="00AF189A"/>
    <w:rsid w:val="00AF1BAB"/>
    <w:rsid w:val="00AF2399"/>
    <w:rsid w:val="00AF3833"/>
    <w:rsid w:val="00AF49AB"/>
    <w:rsid w:val="00AF54AE"/>
    <w:rsid w:val="00AF6236"/>
    <w:rsid w:val="00AF6690"/>
    <w:rsid w:val="00AF7A70"/>
    <w:rsid w:val="00B00B55"/>
    <w:rsid w:val="00B00DFB"/>
    <w:rsid w:val="00B01BCC"/>
    <w:rsid w:val="00B02B95"/>
    <w:rsid w:val="00B03256"/>
    <w:rsid w:val="00B033F1"/>
    <w:rsid w:val="00B037C2"/>
    <w:rsid w:val="00B04DE8"/>
    <w:rsid w:val="00B063AA"/>
    <w:rsid w:val="00B1094D"/>
    <w:rsid w:val="00B11AFA"/>
    <w:rsid w:val="00B12535"/>
    <w:rsid w:val="00B12537"/>
    <w:rsid w:val="00B1292B"/>
    <w:rsid w:val="00B1503C"/>
    <w:rsid w:val="00B151CE"/>
    <w:rsid w:val="00B17914"/>
    <w:rsid w:val="00B2096E"/>
    <w:rsid w:val="00B20F6B"/>
    <w:rsid w:val="00B221F1"/>
    <w:rsid w:val="00B22468"/>
    <w:rsid w:val="00B22485"/>
    <w:rsid w:val="00B22520"/>
    <w:rsid w:val="00B22880"/>
    <w:rsid w:val="00B22CC6"/>
    <w:rsid w:val="00B2330E"/>
    <w:rsid w:val="00B25784"/>
    <w:rsid w:val="00B260AB"/>
    <w:rsid w:val="00B264D0"/>
    <w:rsid w:val="00B3030B"/>
    <w:rsid w:val="00B30837"/>
    <w:rsid w:val="00B30848"/>
    <w:rsid w:val="00B30C1F"/>
    <w:rsid w:val="00B31192"/>
    <w:rsid w:val="00B314C2"/>
    <w:rsid w:val="00B32E63"/>
    <w:rsid w:val="00B3320C"/>
    <w:rsid w:val="00B33B73"/>
    <w:rsid w:val="00B34F38"/>
    <w:rsid w:val="00B35939"/>
    <w:rsid w:val="00B3721D"/>
    <w:rsid w:val="00B40179"/>
    <w:rsid w:val="00B406B3"/>
    <w:rsid w:val="00B40D1A"/>
    <w:rsid w:val="00B4177B"/>
    <w:rsid w:val="00B4204D"/>
    <w:rsid w:val="00B42744"/>
    <w:rsid w:val="00B4310D"/>
    <w:rsid w:val="00B44835"/>
    <w:rsid w:val="00B451A1"/>
    <w:rsid w:val="00B45C3B"/>
    <w:rsid w:val="00B4700E"/>
    <w:rsid w:val="00B50370"/>
    <w:rsid w:val="00B51A1E"/>
    <w:rsid w:val="00B533A0"/>
    <w:rsid w:val="00B53A83"/>
    <w:rsid w:val="00B5430F"/>
    <w:rsid w:val="00B5516F"/>
    <w:rsid w:val="00B57456"/>
    <w:rsid w:val="00B57D67"/>
    <w:rsid w:val="00B57F74"/>
    <w:rsid w:val="00B57FB9"/>
    <w:rsid w:val="00B60F56"/>
    <w:rsid w:val="00B624F8"/>
    <w:rsid w:val="00B638E3"/>
    <w:rsid w:val="00B64156"/>
    <w:rsid w:val="00B64D82"/>
    <w:rsid w:val="00B65565"/>
    <w:rsid w:val="00B65AC2"/>
    <w:rsid w:val="00B65E5D"/>
    <w:rsid w:val="00B65F34"/>
    <w:rsid w:val="00B67A4D"/>
    <w:rsid w:val="00B67CD6"/>
    <w:rsid w:val="00B67DCF"/>
    <w:rsid w:val="00B7000A"/>
    <w:rsid w:val="00B7018B"/>
    <w:rsid w:val="00B716D0"/>
    <w:rsid w:val="00B72CCE"/>
    <w:rsid w:val="00B7316C"/>
    <w:rsid w:val="00B7411A"/>
    <w:rsid w:val="00B7411C"/>
    <w:rsid w:val="00B74181"/>
    <w:rsid w:val="00B74B4A"/>
    <w:rsid w:val="00B753E4"/>
    <w:rsid w:val="00B755A9"/>
    <w:rsid w:val="00B75998"/>
    <w:rsid w:val="00B776B8"/>
    <w:rsid w:val="00B778A2"/>
    <w:rsid w:val="00B77B09"/>
    <w:rsid w:val="00B819A1"/>
    <w:rsid w:val="00B83707"/>
    <w:rsid w:val="00B8375A"/>
    <w:rsid w:val="00B8388E"/>
    <w:rsid w:val="00B84089"/>
    <w:rsid w:val="00B84220"/>
    <w:rsid w:val="00B86192"/>
    <w:rsid w:val="00B863E2"/>
    <w:rsid w:val="00B86451"/>
    <w:rsid w:val="00B87AC8"/>
    <w:rsid w:val="00B90308"/>
    <w:rsid w:val="00B9073D"/>
    <w:rsid w:val="00B90857"/>
    <w:rsid w:val="00B9088B"/>
    <w:rsid w:val="00B90F65"/>
    <w:rsid w:val="00B91115"/>
    <w:rsid w:val="00B9150C"/>
    <w:rsid w:val="00B91DBE"/>
    <w:rsid w:val="00B91E34"/>
    <w:rsid w:val="00B92213"/>
    <w:rsid w:val="00B92294"/>
    <w:rsid w:val="00B927F3"/>
    <w:rsid w:val="00B93191"/>
    <w:rsid w:val="00B933D1"/>
    <w:rsid w:val="00B93B2D"/>
    <w:rsid w:val="00B9462A"/>
    <w:rsid w:val="00B947F1"/>
    <w:rsid w:val="00B949C1"/>
    <w:rsid w:val="00B953D2"/>
    <w:rsid w:val="00B9545E"/>
    <w:rsid w:val="00B967B4"/>
    <w:rsid w:val="00B9731A"/>
    <w:rsid w:val="00BA1DD3"/>
    <w:rsid w:val="00BA233F"/>
    <w:rsid w:val="00BA2A0C"/>
    <w:rsid w:val="00BA3C36"/>
    <w:rsid w:val="00BA4809"/>
    <w:rsid w:val="00BA4FE0"/>
    <w:rsid w:val="00BA5B50"/>
    <w:rsid w:val="00BA5EDF"/>
    <w:rsid w:val="00BA5F97"/>
    <w:rsid w:val="00BA6D30"/>
    <w:rsid w:val="00BA76B4"/>
    <w:rsid w:val="00BB0240"/>
    <w:rsid w:val="00BB1E74"/>
    <w:rsid w:val="00BB2125"/>
    <w:rsid w:val="00BB26CE"/>
    <w:rsid w:val="00BB2EE6"/>
    <w:rsid w:val="00BB3FCC"/>
    <w:rsid w:val="00BB47A6"/>
    <w:rsid w:val="00BB4892"/>
    <w:rsid w:val="00BB4BE4"/>
    <w:rsid w:val="00BB5608"/>
    <w:rsid w:val="00BB5BFD"/>
    <w:rsid w:val="00BB7148"/>
    <w:rsid w:val="00BB71A0"/>
    <w:rsid w:val="00BB7402"/>
    <w:rsid w:val="00BC055F"/>
    <w:rsid w:val="00BC08F7"/>
    <w:rsid w:val="00BC0AFB"/>
    <w:rsid w:val="00BC1033"/>
    <w:rsid w:val="00BC1251"/>
    <w:rsid w:val="00BC13FF"/>
    <w:rsid w:val="00BC2BBD"/>
    <w:rsid w:val="00BC340F"/>
    <w:rsid w:val="00BC3533"/>
    <w:rsid w:val="00BC3FFC"/>
    <w:rsid w:val="00BC5F5C"/>
    <w:rsid w:val="00BC74D7"/>
    <w:rsid w:val="00BD09A4"/>
    <w:rsid w:val="00BD0A33"/>
    <w:rsid w:val="00BD0EEA"/>
    <w:rsid w:val="00BD1DDC"/>
    <w:rsid w:val="00BD1EBC"/>
    <w:rsid w:val="00BD2FE7"/>
    <w:rsid w:val="00BD3AF0"/>
    <w:rsid w:val="00BD71FF"/>
    <w:rsid w:val="00BD745B"/>
    <w:rsid w:val="00BD74C5"/>
    <w:rsid w:val="00BD75A3"/>
    <w:rsid w:val="00BD7FBE"/>
    <w:rsid w:val="00BE023A"/>
    <w:rsid w:val="00BE17C0"/>
    <w:rsid w:val="00BE2E13"/>
    <w:rsid w:val="00BE2E8F"/>
    <w:rsid w:val="00BE3E2C"/>
    <w:rsid w:val="00BE46E5"/>
    <w:rsid w:val="00BE4993"/>
    <w:rsid w:val="00BE49DE"/>
    <w:rsid w:val="00BE4A6C"/>
    <w:rsid w:val="00BE5936"/>
    <w:rsid w:val="00BE59E2"/>
    <w:rsid w:val="00BE5F27"/>
    <w:rsid w:val="00BE6956"/>
    <w:rsid w:val="00BE6B42"/>
    <w:rsid w:val="00BF1586"/>
    <w:rsid w:val="00BF194D"/>
    <w:rsid w:val="00BF2319"/>
    <w:rsid w:val="00BF30CD"/>
    <w:rsid w:val="00BF3BE0"/>
    <w:rsid w:val="00BF3E04"/>
    <w:rsid w:val="00BF4384"/>
    <w:rsid w:val="00BF46E3"/>
    <w:rsid w:val="00BF4D9A"/>
    <w:rsid w:val="00BF4DA4"/>
    <w:rsid w:val="00BF65A0"/>
    <w:rsid w:val="00BF67EF"/>
    <w:rsid w:val="00BF6D26"/>
    <w:rsid w:val="00BF780A"/>
    <w:rsid w:val="00BF7DF4"/>
    <w:rsid w:val="00C00C62"/>
    <w:rsid w:val="00C011B4"/>
    <w:rsid w:val="00C031CF"/>
    <w:rsid w:val="00C036AB"/>
    <w:rsid w:val="00C03C13"/>
    <w:rsid w:val="00C06F76"/>
    <w:rsid w:val="00C100CE"/>
    <w:rsid w:val="00C10450"/>
    <w:rsid w:val="00C1133B"/>
    <w:rsid w:val="00C12616"/>
    <w:rsid w:val="00C12D84"/>
    <w:rsid w:val="00C14255"/>
    <w:rsid w:val="00C14B9A"/>
    <w:rsid w:val="00C15D64"/>
    <w:rsid w:val="00C1635B"/>
    <w:rsid w:val="00C164A2"/>
    <w:rsid w:val="00C167B3"/>
    <w:rsid w:val="00C1685E"/>
    <w:rsid w:val="00C203C1"/>
    <w:rsid w:val="00C2068B"/>
    <w:rsid w:val="00C20A94"/>
    <w:rsid w:val="00C2100A"/>
    <w:rsid w:val="00C21257"/>
    <w:rsid w:val="00C22B0D"/>
    <w:rsid w:val="00C23D6F"/>
    <w:rsid w:val="00C256BA"/>
    <w:rsid w:val="00C25BDC"/>
    <w:rsid w:val="00C26866"/>
    <w:rsid w:val="00C2693F"/>
    <w:rsid w:val="00C30F26"/>
    <w:rsid w:val="00C313C2"/>
    <w:rsid w:val="00C318CE"/>
    <w:rsid w:val="00C33356"/>
    <w:rsid w:val="00C34B81"/>
    <w:rsid w:val="00C34F4F"/>
    <w:rsid w:val="00C354B6"/>
    <w:rsid w:val="00C37305"/>
    <w:rsid w:val="00C37B1C"/>
    <w:rsid w:val="00C40266"/>
    <w:rsid w:val="00C40546"/>
    <w:rsid w:val="00C4069E"/>
    <w:rsid w:val="00C40F4E"/>
    <w:rsid w:val="00C4139E"/>
    <w:rsid w:val="00C41826"/>
    <w:rsid w:val="00C447E9"/>
    <w:rsid w:val="00C44869"/>
    <w:rsid w:val="00C468F6"/>
    <w:rsid w:val="00C471B2"/>
    <w:rsid w:val="00C474CD"/>
    <w:rsid w:val="00C51440"/>
    <w:rsid w:val="00C51490"/>
    <w:rsid w:val="00C517FE"/>
    <w:rsid w:val="00C518BF"/>
    <w:rsid w:val="00C52258"/>
    <w:rsid w:val="00C56F6A"/>
    <w:rsid w:val="00C5733C"/>
    <w:rsid w:val="00C60286"/>
    <w:rsid w:val="00C61D8D"/>
    <w:rsid w:val="00C6237A"/>
    <w:rsid w:val="00C6373B"/>
    <w:rsid w:val="00C6414A"/>
    <w:rsid w:val="00C65526"/>
    <w:rsid w:val="00C65AF7"/>
    <w:rsid w:val="00C65CEB"/>
    <w:rsid w:val="00C665D7"/>
    <w:rsid w:val="00C66A96"/>
    <w:rsid w:val="00C67D17"/>
    <w:rsid w:val="00C70114"/>
    <w:rsid w:val="00C71448"/>
    <w:rsid w:val="00C7301C"/>
    <w:rsid w:val="00C7328D"/>
    <w:rsid w:val="00C736E0"/>
    <w:rsid w:val="00C737E6"/>
    <w:rsid w:val="00C76963"/>
    <w:rsid w:val="00C770F2"/>
    <w:rsid w:val="00C7765C"/>
    <w:rsid w:val="00C77B1C"/>
    <w:rsid w:val="00C80E34"/>
    <w:rsid w:val="00C815ED"/>
    <w:rsid w:val="00C824BE"/>
    <w:rsid w:val="00C831CB"/>
    <w:rsid w:val="00C84310"/>
    <w:rsid w:val="00C84EFA"/>
    <w:rsid w:val="00C84F16"/>
    <w:rsid w:val="00C869F2"/>
    <w:rsid w:val="00C86C7A"/>
    <w:rsid w:val="00C86DC1"/>
    <w:rsid w:val="00C86E60"/>
    <w:rsid w:val="00C879F9"/>
    <w:rsid w:val="00C90369"/>
    <w:rsid w:val="00C90F38"/>
    <w:rsid w:val="00C913B4"/>
    <w:rsid w:val="00C92CBD"/>
    <w:rsid w:val="00C93E6D"/>
    <w:rsid w:val="00C95537"/>
    <w:rsid w:val="00C96A44"/>
    <w:rsid w:val="00C96C96"/>
    <w:rsid w:val="00C975AA"/>
    <w:rsid w:val="00CA0044"/>
    <w:rsid w:val="00CA20BF"/>
    <w:rsid w:val="00CA2610"/>
    <w:rsid w:val="00CA52E9"/>
    <w:rsid w:val="00CA5305"/>
    <w:rsid w:val="00CA538D"/>
    <w:rsid w:val="00CA680C"/>
    <w:rsid w:val="00CA68DD"/>
    <w:rsid w:val="00CA7269"/>
    <w:rsid w:val="00CA76D0"/>
    <w:rsid w:val="00CA7716"/>
    <w:rsid w:val="00CA79FC"/>
    <w:rsid w:val="00CB0810"/>
    <w:rsid w:val="00CB1159"/>
    <w:rsid w:val="00CB1379"/>
    <w:rsid w:val="00CB28EA"/>
    <w:rsid w:val="00CB2C72"/>
    <w:rsid w:val="00CB3379"/>
    <w:rsid w:val="00CB3A80"/>
    <w:rsid w:val="00CB495E"/>
    <w:rsid w:val="00CB4F1B"/>
    <w:rsid w:val="00CB5C81"/>
    <w:rsid w:val="00CB604E"/>
    <w:rsid w:val="00CB6230"/>
    <w:rsid w:val="00CB69EB"/>
    <w:rsid w:val="00CB75BF"/>
    <w:rsid w:val="00CC0151"/>
    <w:rsid w:val="00CC0487"/>
    <w:rsid w:val="00CC05DD"/>
    <w:rsid w:val="00CC0C92"/>
    <w:rsid w:val="00CC1637"/>
    <w:rsid w:val="00CC1D2D"/>
    <w:rsid w:val="00CC25D6"/>
    <w:rsid w:val="00CC40CF"/>
    <w:rsid w:val="00CC4246"/>
    <w:rsid w:val="00CC4442"/>
    <w:rsid w:val="00CC5452"/>
    <w:rsid w:val="00CC5ED1"/>
    <w:rsid w:val="00CC6E25"/>
    <w:rsid w:val="00CC768D"/>
    <w:rsid w:val="00CD0FF5"/>
    <w:rsid w:val="00CD391C"/>
    <w:rsid w:val="00CD4F48"/>
    <w:rsid w:val="00CD5B1A"/>
    <w:rsid w:val="00CD5B3F"/>
    <w:rsid w:val="00CD5FDD"/>
    <w:rsid w:val="00CD6DAC"/>
    <w:rsid w:val="00CD700C"/>
    <w:rsid w:val="00CD7194"/>
    <w:rsid w:val="00CD77E4"/>
    <w:rsid w:val="00CE055E"/>
    <w:rsid w:val="00CE0E41"/>
    <w:rsid w:val="00CE193F"/>
    <w:rsid w:val="00CE1FB6"/>
    <w:rsid w:val="00CE23A1"/>
    <w:rsid w:val="00CE2869"/>
    <w:rsid w:val="00CE2953"/>
    <w:rsid w:val="00CE3880"/>
    <w:rsid w:val="00CE4591"/>
    <w:rsid w:val="00CE5658"/>
    <w:rsid w:val="00CE58AE"/>
    <w:rsid w:val="00CE6B75"/>
    <w:rsid w:val="00CE6EC9"/>
    <w:rsid w:val="00CE730C"/>
    <w:rsid w:val="00CE7492"/>
    <w:rsid w:val="00CF154A"/>
    <w:rsid w:val="00CF25D0"/>
    <w:rsid w:val="00CF3883"/>
    <w:rsid w:val="00CF4B1D"/>
    <w:rsid w:val="00CF4B88"/>
    <w:rsid w:val="00CF4CEC"/>
    <w:rsid w:val="00CF59CA"/>
    <w:rsid w:val="00CF6457"/>
    <w:rsid w:val="00CF6948"/>
    <w:rsid w:val="00CF6AFA"/>
    <w:rsid w:val="00CF7281"/>
    <w:rsid w:val="00CF78E2"/>
    <w:rsid w:val="00CF7F3B"/>
    <w:rsid w:val="00D007C6"/>
    <w:rsid w:val="00D008BC"/>
    <w:rsid w:val="00D00E9E"/>
    <w:rsid w:val="00D010D7"/>
    <w:rsid w:val="00D0163D"/>
    <w:rsid w:val="00D01D6C"/>
    <w:rsid w:val="00D025EA"/>
    <w:rsid w:val="00D02851"/>
    <w:rsid w:val="00D02C1E"/>
    <w:rsid w:val="00D0330D"/>
    <w:rsid w:val="00D0331D"/>
    <w:rsid w:val="00D046AD"/>
    <w:rsid w:val="00D068DB"/>
    <w:rsid w:val="00D06984"/>
    <w:rsid w:val="00D07F17"/>
    <w:rsid w:val="00D1084C"/>
    <w:rsid w:val="00D118B0"/>
    <w:rsid w:val="00D11A3D"/>
    <w:rsid w:val="00D135C7"/>
    <w:rsid w:val="00D139BE"/>
    <w:rsid w:val="00D13B9B"/>
    <w:rsid w:val="00D14699"/>
    <w:rsid w:val="00D14C88"/>
    <w:rsid w:val="00D1527C"/>
    <w:rsid w:val="00D152D4"/>
    <w:rsid w:val="00D160BD"/>
    <w:rsid w:val="00D16375"/>
    <w:rsid w:val="00D16473"/>
    <w:rsid w:val="00D16755"/>
    <w:rsid w:val="00D17032"/>
    <w:rsid w:val="00D17BA9"/>
    <w:rsid w:val="00D204A2"/>
    <w:rsid w:val="00D20531"/>
    <w:rsid w:val="00D215EC"/>
    <w:rsid w:val="00D22425"/>
    <w:rsid w:val="00D22763"/>
    <w:rsid w:val="00D231EC"/>
    <w:rsid w:val="00D25430"/>
    <w:rsid w:val="00D30033"/>
    <w:rsid w:val="00D30286"/>
    <w:rsid w:val="00D30487"/>
    <w:rsid w:val="00D3050A"/>
    <w:rsid w:val="00D314F3"/>
    <w:rsid w:val="00D317E6"/>
    <w:rsid w:val="00D3283B"/>
    <w:rsid w:val="00D34340"/>
    <w:rsid w:val="00D34958"/>
    <w:rsid w:val="00D350CA"/>
    <w:rsid w:val="00D352D8"/>
    <w:rsid w:val="00D3546C"/>
    <w:rsid w:val="00D3790D"/>
    <w:rsid w:val="00D37C96"/>
    <w:rsid w:val="00D40150"/>
    <w:rsid w:val="00D40F3D"/>
    <w:rsid w:val="00D429D2"/>
    <w:rsid w:val="00D42E47"/>
    <w:rsid w:val="00D44154"/>
    <w:rsid w:val="00D465CF"/>
    <w:rsid w:val="00D47F0A"/>
    <w:rsid w:val="00D505C9"/>
    <w:rsid w:val="00D51C2B"/>
    <w:rsid w:val="00D51E78"/>
    <w:rsid w:val="00D527FB"/>
    <w:rsid w:val="00D52991"/>
    <w:rsid w:val="00D530A9"/>
    <w:rsid w:val="00D53AE4"/>
    <w:rsid w:val="00D54060"/>
    <w:rsid w:val="00D542E7"/>
    <w:rsid w:val="00D543C8"/>
    <w:rsid w:val="00D547F0"/>
    <w:rsid w:val="00D54874"/>
    <w:rsid w:val="00D54DEC"/>
    <w:rsid w:val="00D567DE"/>
    <w:rsid w:val="00D5701A"/>
    <w:rsid w:val="00D5738A"/>
    <w:rsid w:val="00D5739B"/>
    <w:rsid w:val="00D57DAB"/>
    <w:rsid w:val="00D57DF7"/>
    <w:rsid w:val="00D60593"/>
    <w:rsid w:val="00D60672"/>
    <w:rsid w:val="00D6077D"/>
    <w:rsid w:val="00D60C0C"/>
    <w:rsid w:val="00D6230B"/>
    <w:rsid w:val="00D6287B"/>
    <w:rsid w:val="00D62B53"/>
    <w:rsid w:val="00D6374A"/>
    <w:rsid w:val="00D6518D"/>
    <w:rsid w:val="00D65305"/>
    <w:rsid w:val="00D65E1A"/>
    <w:rsid w:val="00D66218"/>
    <w:rsid w:val="00D676B4"/>
    <w:rsid w:val="00D70EF3"/>
    <w:rsid w:val="00D71B5F"/>
    <w:rsid w:val="00D71D8B"/>
    <w:rsid w:val="00D71DD9"/>
    <w:rsid w:val="00D72817"/>
    <w:rsid w:val="00D7294C"/>
    <w:rsid w:val="00D72C10"/>
    <w:rsid w:val="00D73653"/>
    <w:rsid w:val="00D758C2"/>
    <w:rsid w:val="00D761A2"/>
    <w:rsid w:val="00D7645F"/>
    <w:rsid w:val="00D77649"/>
    <w:rsid w:val="00D8160E"/>
    <w:rsid w:val="00D81979"/>
    <w:rsid w:val="00D82326"/>
    <w:rsid w:val="00D829BF"/>
    <w:rsid w:val="00D830BE"/>
    <w:rsid w:val="00D83711"/>
    <w:rsid w:val="00D83AD5"/>
    <w:rsid w:val="00D83F4A"/>
    <w:rsid w:val="00D8528A"/>
    <w:rsid w:val="00D8564A"/>
    <w:rsid w:val="00D85A7C"/>
    <w:rsid w:val="00D8669D"/>
    <w:rsid w:val="00D8675D"/>
    <w:rsid w:val="00D87AF7"/>
    <w:rsid w:val="00D90F02"/>
    <w:rsid w:val="00D91311"/>
    <w:rsid w:val="00D919EB"/>
    <w:rsid w:val="00D91EFD"/>
    <w:rsid w:val="00D92B43"/>
    <w:rsid w:val="00D92C93"/>
    <w:rsid w:val="00D9344E"/>
    <w:rsid w:val="00D936C0"/>
    <w:rsid w:val="00D96251"/>
    <w:rsid w:val="00DA01B7"/>
    <w:rsid w:val="00DA065C"/>
    <w:rsid w:val="00DA06B4"/>
    <w:rsid w:val="00DA08C9"/>
    <w:rsid w:val="00DA117C"/>
    <w:rsid w:val="00DA1F91"/>
    <w:rsid w:val="00DA2B95"/>
    <w:rsid w:val="00DA31A4"/>
    <w:rsid w:val="00DA322C"/>
    <w:rsid w:val="00DA3AC2"/>
    <w:rsid w:val="00DA4482"/>
    <w:rsid w:val="00DA48C5"/>
    <w:rsid w:val="00DA598F"/>
    <w:rsid w:val="00DA699E"/>
    <w:rsid w:val="00DA6E0F"/>
    <w:rsid w:val="00DA6E56"/>
    <w:rsid w:val="00DA7468"/>
    <w:rsid w:val="00DA7707"/>
    <w:rsid w:val="00DB1524"/>
    <w:rsid w:val="00DB160B"/>
    <w:rsid w:val="00DB171D"/>
    <w:rsid w:val="00DB2183"/>
    <w:rsid w:val="00DB234C"/>
    <w:rsid w:val="00DB257E"/>
    <w:rsid w:val="00DB305D"/>
    <w:rsid w:val="00DB33BE"/>
    <w:rsid w:val="00DB3D38"/>
    <w:rsid w:val="00DB5623"/>
    <w:rsid w:val="00DB5D8B"/>
    <w:rsid w:val="00DB68B2"/>
    <w:rsid w:val="00DB708E"/>
    <w:rsid w:val="00DB70CA"/>
    <w:rsid w:val="00DB7799"/>
    <w:rsid w:val="00DB7ED6"/>
    <w:rsid w:val="00DC013C"/>
    <w:rsid w:val="00DC0486"/>
    <w:rsid w:val="00DC0F5A"/>
    <w:rsid w:val="00DC1089"/>
    <w:rsid w:val="00DC1D6E"/>
    <w:rsid w:val="00DC1EE5"/>
    <w:rsid w:val="00DC1F68"/>
    <w:rsid w:val="00DC2A0C"/>
    <w:rsid w:val="00DC2E24"/>
    <w:rsid w:val="00DC2F2A"/>
    <w:rsid w:val="00DC38DD"/>
    <w:rsid w:val="00DC457F"/>
    <w:rsid w:val="00DC5483"/>
    <w:rsid w:val="00DC57AE"/>
    <w:rsid w:val="00DC5951"/>
    <w:rsid w:val="00DC756E"/>
    <w:rsid w:val="00DC7CA7"/>
    <w:rsid w:val="00DC7DF1"/>
    <w:rsid w:val="00DD0084"/>
    <w:rsid w:val="00DD1A6B"/>
    <w:rsid w:val="00DD33D9"/>
    <w:rsid w:val="00DD4C32"/>
    <w:rsid w:val="00DD4C6D"/>
    <w:rsid w:val="00DD4F91"/>
    <w:rsid w:val="00DD51CB"/>
    <w:rsid w:val="00DD552F"/>
    <w:rsid w:val="00DD5D4F"/>
    <w:rsid w:val="00DD6147"/>
    <w:rsid w:val="00DD7DCF"/>
    <w:rsid w:val="00DD7FB4"/>
    <w:rsid w:val="00DE0AA2"/>
    <w:rsid w:val="00DE1A69"/>
    <w:rsid w:val="00DE2D85"/>
    <w:rsid w:val="00DE36B9"/>
    <w:rsid w:val="00DE37D4"/>
    <w:rsid w:val="00DE409E"/>
    <w:rsid w:val="00DE41BD"/>
    <w:rsid w:val="00DE60AE"/>
    <w:rsid w:val="00DE69E9"/>
    <w:rsid w:val="00DE70B8"/>
    <w:rsid w:val="00DE7302"/>
    <w:rsid w:val="00DF0526"/>
    <w:rsid w:val="00DF078F"/>
    <w:rsid w:val="00DF1734"/>
    <w:rsid w:val="00DF2EC0"/>
    <w:rsid w:val="00DF32F1"/>
    <w:rsid w:val="00DF4EBB"/>
    <w:rsid w:val="00DF5911"/>
    <w:rsid w:val="00DF647B"/>
    <w:rsid w:val="00DF7408"/>
    <w:rsid w:val="00E00B5D"/>
    <w:rsid w:val="00E03A0F"/>
    <w:rsid w:val="00E03D2F"/>
    <w:rsid w:val="00E040FD"/>
    <w:rsid w:val="00E04344"/>
    <w:rsid w:val="00E04D58"/>
    <w:rsid w:val="00E04EAE"/>
    <w:rsid w:val="00E050DC"/>
    <w:rsid w:val="00E056B8"/>
    <w:rsid w:val="00E05AF4"/>
    <w:rsid w:val="00E06D06"/>
    <w:rsid w:val="00E06EC5"/>
    <w:rsid w:val="00E07456"/>
    <w:rsid w:val="00E076A5"/>
    <w:rsid w:val="00E12385"/>
    <w:rsid w:val="00E12759"/>
    <w:rsid w:val="00E12AFE"/>
    <w:rsid w:val="00E135B2"/>
    <w:rsid w:val="00E13C1A"/>
    <w:rsid w:val="00E146CD"/>
    <w:rsid w:val="00E1495B"/>
    <w:rsid w:val="00E154AC"/>
    <w:rsid w:val="00E15888"/>
    <w:rsid w:val="00E15C60"/>
    <w:rsid w:val="00E15FA8"/>
    <w:rsid w:val="00E16E7E"/>
    <w:rsid w:val="00E20634"/>
    <w:rsid w:val="00E2066C"/>
    <w:rsid w:val="00E209D4"/>
    <w:rsid w:val="00E20D88"/>
    <w:rsid w:val="00E21456"/>
    <w:rsid w:val="00E21869"/>
    <w:rsid w:val="00E22425"/>
    <w:rsid w:val="00E22A2F"/>
    <w:rsid w:val="00E2328E"/>
    <w:rsid w:val="00E24ED9"/>
    <w:rsid w:val="00E26023"/>
    <w:rsid w:val="00E27634"/>
    <w:rsid w:val="00E27F16"/>
    <w:rsid w:val="00E31164"/>
    <w:rsid w:val="00E31BA3"/>
    <w:rsid w:val="00E325FD"/>
    <w:rsid w:val="00E32B41"/>
    <w:rsid w:val="00E338B9"/>
    <w:rsid w:val="00E33D68"/>
    <w:rsid w:val="00E33D74"/>
    <w:rsid w:val="00E345B0"/>
    <w:rsid w:val="00E34FD9"/>
    <w:rsid w:val="00E35A23"/>
    <w:rsid w:val="00E35A65"/>
    <w:rsid w:val="00E35E29"/>
    <w:rsid w:val="00E3774E"/>
    <w:rsid w:val="00E37BAD"/>
    <w:rsid w:val="00E37E24"/>
    <w:rsid w:val="00E37F0D"/>
    <w:rsid w:val="00E429F1"/>
    <w:rsid w:val="00E45BA7"/>
    <w:rsid w:val="00E471AB"/>
    <w:rsid w:val="00E476F6"/>
    <w:rsid w:val="00E4782B"/>
    <w:rsid w:val="00E47AC5"/>
    <w:rsid w:val="00E50BBD"/>
    <w:rsid w:val="00E50F65"/>
    <w:rsid w:val="00E51744"/>
    <w:rsid w:val="00E53150"/>
    <w:rsid w:val="00E5390C"/>
    <w:rsid w:val="00E53A6D"/>
    <w:rsid w:val="00E53F11"/>
    <w:rsid w:val="00E5424B"/>
    <w:rsid w:val="00E5433B"/>
    <w:rsid w:val="00E553C5"/>
    <w:rsid w:val="00E563AE"/>
    <w:rsid w:val="00E5689D"/>
    <w:rsid w:val="00E56924"/>
    <w:rsid w:val="00E61057"/>
    <w:rsid w:val="00E6163B"/>
    <w:rsid w:val="00E6195E"/>
    <w:rsid w:val="00E62135"/>
    <w:rsid w:val="00E6232C"/>
    <w:rsid w:val="00E627C4"/>
    <w:rsid w:val="00E62E7C"/>
    <w:rsid w:val="00E62FC4"/>
    <w:rsid w:val="00E642F2"/>
    <w:rsid w:val="00E64BBE"/>
    <w:rsid w:val="00E65216"/>
    <w:rsid w:val="00E6603B"/>
    <w:rsid w:val="00E670BD"/>
    <w:rsid w:val="00E670E2"/>
    <w:rsid w:val="00E677A6"/>
    <w:rsid w:val="00E7107D"/>
    <w:rsid w:val="00E7115E"/>
    <w:rsid w:val="00E72E06"/>
    <w:rsid w:val="00E7315D"/>
    <w:rsid w:val="00E756FD"/>
    <w:rsid w:val="00E771B9"/>
    <w:rsid w:val="00E80A5D"/>
    <w:rsid w:val="00E80F2D"/>
    <w:rsid w:val="00E818A0"/>
    <w:rsid w:val="00E819B4"/>
    <w:rsid w:val="00E8241B"/>
    <w:rsid w:val="00E85BA6"/>
    <w:rsid w:val="00E86B89"/>
    <w:rsid w:val="00E8711F"/>
    <w:rsid w:val="00E87463"/>
    <w:rsid w:val="00E87535"/>
    <w:rsid w:val="00E90031"/>
    <w:rsid w:val="00E9020D"/>
    <w:rsid w:val="00E9174F"/>
    <w:rsid w:val="00E9196D"/>
    <w:rsid w:val="00E927F5"/>
    <w:rsid w:val="00E92922"/>
    <w:rsid w:val="00E9302E"/>
    <w:rsid w:val="00E937A2"/>
    <w:rsid w:val="00E94564"/>
    <w:rsid w:val="00E946F8"/>
    <w:rsid w:val="00E9566B"/>
    <w:rsid w:val="00E95827"/>
    <w:rsid w:val="00E95BF5"/>
    <w:rsid w:val="00E966C9"/>
    <w:rsid w:val="00E96DC0"/>
    <w:rsid w:val="00E9757F"/>
    <w:rsid w:val="00E97625"/>
    <w:rsid w:val="00E9766C"/>
    <w:rsid w:val="00EA0278"/>
    <w:rsid w:val="00EA1464"/>
    <w:rsid w:val="00EA17DE"/>
    <w:rsid w:val="00EA3F6B"/>
    <w:rsid w:val="00EA44A4"/>
    <w:rsid w:val="00EA4706"/>
    <w:rsid w:val="00EA567F"/>
    <w:rsid w:val="00EA5C2C"/>
    <w:rsid w:val="00EA5E22"/>
    <w:rsid w:val="00EA6243"/>
    <w:rsid w:val="00EA684A"/>
    <w:rsid w:val="00EA7BD6"/>
    <w:rsid w:val="00EB1255"/>
    <w:rsid w:val="00EB1B3E"/>
    <w:rsid w:val="00EB2157"/>
    <w:rsid w:val="00EB2B85"/>
    <w:rsid w:val="00EB3240"/>
    <w:rsid w:val="00EB38C1"/>
    <w:rsid w:val="00EB3A6E"/>
    <w:rsid w:val="00EB3DCF"/>
    <w:rsid w:val="00EB4632"/>
    <w:rsid w:val="00EB4B8D"/>
    <w:rsid w:val="00EB5098"/>
    <w:rsid w:val="00EB5388"/>
    <w:rsid w:val="00EB67E7"/>
    <w:rsid w:val="00EB756E"/>
    <w:rsid w:val="00EC0AFC"/>
    <w:rsid w:val="00EC102B"/>
    <w:rsid w:val="00EC365B"/>
    <w:rsid w:val="00EC3877"/>
    <w:rsid w:val="00EC6799"/>
    <w:rsid w:val="00ED2605"/>
    <w:rsid w:val="00ED271D"/>
    <w:rsid w:val="00ED390B"/>
    <w:rsid w:val="00ED5F69"/>
    <w:rsid w:val="00ED7115"/>
    <w:rsid w:val="00ED77FC"/>
    <w:rsid w:val="00ED7E23"/>
    <w:rsid w:val="00EE1A06"/>
    <w:rsid w:val="00EE28A7"/>
    <w:rsid w:val="00EE2A01"/>
    <w:rsid w:val="00EE2BED"/>
    <w:rsid w:val="00EE38EE"/>
    <w:rsid w:val="00EE458A"/>
    <w:rsid w:val="00EE4AB5"/>
    <w:rsid w:val="00EE4DA8"/>
    <w:rsid w:val="00EE51A3"/>
    <w:rsid w:val="00EE52DC"/>
    <w:rsid w:val="00EE5680"/>
    <w:rsid w:val="00EE6834"/>
    <w:rsid w:val="00EE6B2B"/>
    <w:rsid w:val="00EE7299"/>
    <w:rsid w:val="00EF0C9B"/>
    <w:rsid w:val="00EF1FA7"/>
    <w:rsid w:val="00EF25CF"/>
    <w:rsid w:val="00EF3A0B"/>
    <w:rsid w:val="00EF4B59"/>
    <w:rsid w:val="00EF51D1"/>
    <w:rsid w:val="00EF5DF7"/>
    <w:rsid w:val="00EF6375"/>
    <w:rsid w:val="00EF68FC"/>
    <w:rsid w:val="00EF7734"/>
    <w:rsid w:val="00EF7AA1"/>
    <w:rsid w:val="00EF7D96"/>
    <w:rsid w:val="00F013E1"/>
    <w:rsid w:val="00F0245B"/>
    <w:rsid w:val="00F033E9"/>
    <w:rsid w:val="00F03480"/>
    <w:rsid w:val="00F04328"/>
    <w:rsid w:val="00F0640A"/>
    <w:rsid w:val="00F06696"/>
    <w:rsid w:val="00F07620"/>
    <w:rsid w:val="00F104EE"/>
    <w:rsid w:val="00F1059C"/>
    <w:rsid w:val="00F10657"/>
    <w:rsid w:val="00F1086B"/>
    <w:rsid w:val="00F10A10"/>
    <w:rsid w:val="00F11463"/>
    <w:rsid w:val="00F1187A"/>
    <w:rsid w:val="00F11B3A"/>
    <w:rsid w:val="00F11FA7"/>
    <w:rsid w:val="00F13C17"/>
    <w:rsid w:val="00F14A66"/>
    <w:rsid w:val="00F16CC7"/>
    <w:rsid w:val="00F170B2"/>
    <w:rsid w:val="00F17269"/>
    <w:rsid w:val="00F2165A"/>
    <w:rsid w:val="00F21A57"/>
    <w:rsid w:val="00F21FD5"/>
    <w:rsid w:val="00F22177"/>
    <w:rsid w:val="00F22D20"/>
    <w:rsid w:val="00F23A5C"/>
    <w:rsid w:val="00F23D9C"/>
    <w:rsid w:val="00F25581"/>
    <w:rsid w:val="00F25989"/>
    <w:rsid w:val="00F25F0C"/>
    <w:rsid w:val="00F26022"/>
    <w:rsid w:val="00F278C0"/>
    <w:rsid w:val="00F30ABD"/>
    <w:rsid w:val="00F31A75"/>
    <w:rsid w:val="00F324DA"/>
    <w:rsid w:val="00F325B3"/>
    <w:rsid w:val="00F325C7"/>
    <w:rsid w:val="00F32ADA"/>
    <w:rsid w:val="00F336B3"/>
    <w:rsid w:val="00F338A5"/>
    <w:rsid w:val="00F33EA1"/>
    <w:rsid w:val="00F3468D"/>
    <w:rsid w:val="00F3482C"/>
    <w:rsid w:val="00F35457"/>
    <w:rsid w:val="00F37061"/>
    <w:rsid w:val="00F41486"/>
    <w:rsid w:val="00F42D58"/>
    <w:rsid w:val="00F45E51"/>
    <w:rsid w:val="00F460FA"/>
    <w:rsid w:val="00F464E0"/>
    <w:rsid w:val="00F464F4"/>
    <w:rsid w:val="00F474D0"/>
    <w:rsid w:val="00F50BC1"/>
    <w:rsid w:val="00F50EC4"/>
    <w:rsid w:val="00F52019"/>
    <w:rsid w:val="00F528E0"/>
    <w:rsid w:val="00F538A7"/>
    <w:rsid w:val="00F53A34"/>
    <w:rsid w:val="00F54476"/>
    <w:rsid w:val="00F54F89"/>
    <w:rsid w:val="00F550A5"/>
    <w:rsid w:val="00F564F5"/>
    <w:rsid w:val="00F5696B"/>
    <w:rsid w:val="00F5703F"/>
    <w:rsid w:val="00F573AA"/>
    <w:rsid w:val="00F5788E"/>
    <w:rsid w:val="00F579D7"/>
    <w:rsid w:val="00F61B83"/>
    <w:rsid w:val="00F6270B"/>
    <w:rsid w:val="00F62888"/>
    <w:rsid w:val="00F62FD2"/>
    <w:rsid w:val="00F63541"/>
    <w:rsid w:val="00F63582"/>
    <w:rsid w:val="00F6358F"/>
    <w:rsid w:val="00F63E30"/>
    <w:rsid w:val="00F64223"/>
    <w:rsid w:val="00F64BA3"/>
    <w:rsid w:val="00F64DAD"/>
    <w:rsid w:val="00F653FC"/>
    <w:rsid w:val="00F6552E"/>
    <w:rsid w:val="00F65599"/>
    <w:rsid w:val="00F65A9B"/>
    <w:rsid w:val="00F660D4"/>
    <w:rsid w:val="00F66C9B"/>
    <w:rsid w:val="00F66D28"/>
    <w:rsid w:val="00F6745A"/>
    <w:rsid w:val="00F70790"/>
    <w:rsid w:val="00F708A3"/>
    <w:rsid w:val="00F711C3"/>
    <w:rsid w:val="00F71A72"/>
    <w:rsid w:val="00F72322"/>
    <w:rsid w:val="00F7259F"/>
    <w:rsid w:val="00F73A0E"/>
    <w:rsid w:val="00F73C7A"/>
    <w:rsid w:val="00F75FB7"/>
    <w:rsid w:val="00F76F03"/>
    <w:rsid w:val="00F76FCD"/>
    <w:rsid w:val="00F800E5"/>
    <w:rsid w:val="00F81BEB"/>
    <w:rsid w:val="00F83C38"/>
    <w:rsid w:val="00F85159"/>
    <w:rsid w:val="00F860C2"/>
    <w:rsid w:val="00F861B4"/>
    <w:rsid w:val="00F87258"/>
    <w:rsid w:val="00F87D8E"/>
    <w:rsid w:val="00F906AA"/>
    <w:rsid w:val="00F90E4F"/>
    <w:rsid w:val="00F92EF3"/>
    <w:rsid w:val="00F9329B"/>
    <w:rsid w:val="00F93B72"/>
    <w:rsid w:val="00F93C1D"/>
    <w:rsid w:val="00F946A1"/>
    <w:rsid w:val="00F96CFC"/>
    <w:rsid w:val="00F96DC1"/>
    <w:rsid w:val="00F97A03"/>
    <w:rsid w:val="00F97BF0"/>
    <w:rsid w:val="00FA056E"/>
    <w:rsid w:val="00FA1495"/>
    <w:rsid w:val="00FA2F9D"/>
    <w:rsid w:val="00FA3837"/>
    <w:rsid w:val="00FA3F46"/>
    <w:rsid w:val="00FA41FE"/>
    <w:rsid w:val="00FA4A10"/>
    <w:rsid w:val="00FA52F6"/>
    <w:rsid w:val="00FA5DD6"/>
    <w:rsid w:val="00FA5F51"/>
    <w:rsid w:val="00FA658D"/>
    <w:rsid w:val="00FA6613"/>
    <w:rsid w:val="00FA66D8"/>
    <w:rsid w:val="00FA6B5A"/>
    <w:rsid w:val="00FB0A21"/>
    <w:rsid w:val="00FB0C26"/>
    <w:rsid w:val="00FB13D1"/>
    <w:rsid w:val="00FB4138"/>
    <w:rsid w:val="00FB4505"/>
    <w:rsid w:val="00FB592A"/>
    <w:rsid w:val="00FB5BF1"/>
    <w:rsid w:val="00FC0DFB"/>
    <w:rsid w:val="00FC197C"/>
    <w:rsid w:val="00FC21ED"/>
    <w:rsid w:val="00FC313A"/>
    <w:rsid w:val="00FC3A3C"/>
    <w:rsid w:val="00FC3C5B"/>
    <w:rsid w:val="00FC4BB7"/>
    <w:rsid w:val="00FC51AA"/>
    <w:rsid w:val="00FC5D76"/>
    <w:rsid w:val="00FC71CB"/>
    <w:rsid w:val="00FC7256"/>
    <w:rsid w:val="00FD0525"/>
    <w:rsid w:val="00FD0BD5"/>
    <w:rsid w:val="00FD36C2"/>
    <w:rsid w:val="00FD4C15"/>
    <w:rsid w:val="00FD58A0"/>
    <w:rsid w:val="00FD590E"/>
    <w:rsid w:val="00FD675D"/>
    <w:rsid w:val="00FD6AF6"/>
    <w:rsid w:val="00FD7A4D"/>
    <w:rsid w:val="00FE0FBF"/>
    <w:rsid w:val="00FE2284"/>
    <w:rsid w:val="00FE41F9"/>
    <w:rsid w:val="00FE4261"/>
    <w:rsid w:val="00FE60A6"/>
    <w:rsid w:val="00FE647B"/>
    <w:rsid w:val="00FE7DDC"/>
    <w:rsid w:val="00FE7EF5"/>
    <w:rsid w:val="00FF0E72"/>
    <w:rsid w:val="00FF2398"/>
    <w:rsid w:val="00FF2BD5"/>
    <w:rsid w:val="00FF3630"/>
    <w:rsid w:val="00FF3E68"/>
    <w:rsid w:val="00FF40A3"/>
    <w:rsid w:val="00FF414E"/>
    <w:rsid w:val="00FF550F"/>
    <w:rsid w:val="00FF5701"/>
    <w:rsid w:val="00FF624D"/>
    <w:rsid w:val="00FF63F9"/>
    <w:rsid w:val="00FF6CC0"/>
    <w:rsid w:val="6DA648E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8FB8FD"/>
  <w15:docId w15:val="{DDDECE4C-0261-4302-8515-9E41D3E11F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Arial" w:hAnsi="Arial" w:eastAsia="Arial" w:cs="Times New Roman"/>
        <w:lang w:val="uk-UA" w:eastAsia="uk-UA" w:bidi="ar-SA"/>
      </w:rPr>
    </w:rPrDefault>
    <w:pPrDefault/>
  </w:docDefaults>
  <w:latentStyles w:defLockedState="0" w:defUIPriority="0" w:defSemiHidden="1" w:defUnhideWhenUsed="0" w:defQFormat="0" w:count="267">
    <w:lsdException w:name="Normal" w:semiHidden="0"/>
    <w:lsdException w:name="heading 1" w:uiPriority="9" w:semiHidden="0" w:qFormat="1"/>
    <w:lsdException w:name="heading 2" w:uiPriority="9" w:semiHidden="0" w:qFormat="1"/>
    <w:lsdException w:name="heading 3" w:uiPriority="9" w:semiHidden="0" w:qFormat="1"/>
    <w:lsdException w:name="heading 4" w:uiPriority="9" w:semiHidden="0" w:qFormat="1"/>
    <w:lsdException w:name="heading 5" w:uiPriority="9" w:semiHidden="0"/>
    <w:lsdException w:name="heading 6" w:uiPriority="9" w:semiHidden="0"/>
    <w:lsdException w:name="heading 7" w:uiPriority="9" w:semiHidden="0"/>
    <w:lsdException w:name="heading 8" w:uiPriority="9" w:semiHidden="0"/>
    <w:lsdException w:name="heading 9" w:uiPriority="9" w:semiHidden="0"/>
    <w:lsdException w:name="index 1"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iPriority="99"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iPriority="99"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Hyperlink" w:uiPriority="99" w:unhideWhenUsed="1"/>
    <w:lsdException w:name="Strong" w:semiHidden="0"/>
    <w:lsdException w:name="Emphasis" w:uiPriority="20" w:semiHidden="0"/>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iPriority="99"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uiPriority="39" w:semiHidden="0"/>
    <w:lsdException w:name="Table Theme" w:unhideWhenUsed="1"/>
    <w:lsdException w:name="Placeholder Text" w:uiPriority="99"/>
    <w:lsdException w:name="No Spacing" w:uiPriority="1" w:semiHidden="0"/>
    <w:lsdException w:name="Light Shading" w:uiPriority="60" w:semiHidden="0"/>
    <w:lsdException w:name="Light List" w:uiPriority="61" w:semiHidden="0"/>
    <w:lsdException w:name="Light Grid" w:uiPriority="62" w:semiHidden="0"/>
    <w:lsdException w:name="Medium Shading 1" w:uiPriority="63" w:semiHidden="0"/>
    <w:lsdException w:name="Medium Shading 2" w:uiPriority="64" w:semiHidden="0"/>
    <w:lsdException w:name="Medium List 1" w:uiPriority="65" w:semiHidden="0"/>
    <w:lsdException w:name="Medium List 2" w:uiPriority="66" w:semiHidden="0"/>
    <w:lsdException w:name="Medium Grid 1" w:uiPriority="67" w:semiHidden="0"/>
    <w:lsdException w:name="Medium Grid 2" w:uiPriority="68" w:semiHidden="0"/>
    <w:lsdException w:name="Medium Grid 3" w:uiPriority="69" w:semiHidden="0"/>
    <w:lsdException w:name="Dark List" w:uiPriority="70" w:semiHidden="0"/>
    <w:lsdException w:name="Colorful Shading" w:uiPriority="71" w:semiHidden="0"/>
    <w:lsdException w:name="Colorful List" w:uiPriority="72" w:semiHidden="0"/>
    <w:lsdException w:name="Colorful Grid" w:uiPriority="73" w:semiHidden="0"/>
    <w:lsdException w:name="Light Shading Accent 1" w:uiPriority="60" w:semiHidden="0"/>
    <w:lsdException w:name="Light List Accent 1" w:uiPriority="61" w:semiHidden="0"/>
    <w:lsdException w:name="Light Grid Accent 1" w:uiPriority="62" w:semiHidden="0"/>
    <w:lsdException w:name="Medium Shading 1 Accent 1" w:uiPriority="63" w:semiHidden="0"/>
    <w:lsdException w:name="Medium Shading 2 Accent 1" w:uiPriority="64" w:semiHidden="0"/>
    <w:lsdException w:name="Medium List 1 Accent 1" w:uiPriority="65" w:semiHidden="0"/>
    <w:lsdException w:name="Revision" w:uiPriority="99"/>
    <w:lsdException w:name="List Paragraph" w:uiPriority="34" w:semiHidden="0"/>
    <w:lsdException w:name="Quote" w:uiPriority="29" w:semiHidden="0"/>
    <w:lsdException w:name="Intense Quote" w:uiPriority="30" w:semiHidden="0"/>
    <w:lsdException w:name="Medium List 2 Accent 1" w:uiPriority="66" w:semiHidden="0"/>
    <w:lsdException w:name="Medium Grid 1 Accent 1" w:uiPriority="67" w:semiHidden="0"/>
    <w:lsdException w:name="Medium Grid 2 Accent 1" w:uiPriority="68" w:semiHidden="0"/>
    <w:lsdException w:name="Medium Grid 3 Accent 1" w:uiPriority="69" w:semiHidden="0"/>
    <w:lsdException w:name="Dark List Accent 1" w:uiPriority="70" w:semiHidden="0"/>
    <w:lsdException w:name="Colorful Shading Accent 1" w:uiPriority="71" w:semiHidden="0"/>
    <w:lsdException w:name="Colorful List Accent 1" w:uiPriority="72" w:semiHidden="0"/>
    <w:lsdException w:name="Colorful Grid Accent 1" w:uiPriority="73" w:semiHidden="0"/>
    <w:lsdException w:name="Light Shading Accent 2" w:uiPriority="60" w:semiHidden="0"/>
    <w:lsdException w:name="Light List Accent 2" w:uiPriority="61" w:semiHidden="0"/>
    <w:lsdException w:name="Light Grid Accent 2" w:uiPriority="62" w:semiHidden="0"/>
    <w:lsdException w:name="Medium Shading 1 Accent 2" w:uiPriority="63" w:semiHidden="0"/>
    <w:lsdException w:name="Medium Shading 2 Accent 2" w:uiPriority="64" w:semiHidden="0"/>
    <w:lsdException w:name="Medium List 1 Accent 2" w:uiPriority="65" w:semiHidden="0"/>
    <w:lsdException w:name="Medium List 2 Accent 2" w:uiPriority="66" w:semiHidden="0"/>
    <w:lsdException w:name="Medium Grid 1 Accent 2" w:uiPriority="67" w:semiHidden="0"/>
    <w:lsdException w:name="Medium Grid 2 Accent 2" w:uiPriority="68" w:semiHidden="0"/>
    <w:lsdException w:name="Medium Grid 3 Accent 2" w:uiPriority="69" w:semiHidden="0"/>
    <w:lsdException w:name="Dark List Accent 2" w:uiPriority="70" w:semiHidden="0"/>
    <w:lsdException w:name="Colorful Shading Accent 2" w:uiPriority="71" w:semiHidden="0"/>
    <w:lsdException w:name="Colorful List Accent 2" w:uiPriority="72" w:semiHidden="0"/>
    <w:lsdException w:name="Colorful Grid Accent 2" w:uiPriority="73" w:semiHidden="0"/>
    <w:lsdException w:name="Light Shading Accent 3" w:uiPriority="60" w:semiHidden="0"/>
    <w:lsdException w:name="Light List Accent 3" w:uiPriority="61" w:semiHidden="0"/>
    <w:lsdException w:name="Light Grid Accent 3" w:uiPriority="62" w:semiHidden="0"/>
    <w:lsdException w:name="Medium Shading 1 Accent 3" w:uiPriority="63" w:semiHidden="0"/>
    <w:lsdException w:name="Medium Shading 2 Accent 3" w:uiPriority="64" w:semiHidden="0"/>
    <w:lsdException w:name="Medium List 1 Accent 3" w:uiPriority="65" w:semiHidden="0"/>
    <w:lsdException w:name="Medium List 2 Accent 3" w:uiPriority="66" w:semiHidden="0"/>
    <w:lsdException w:name="Medium Grid 1 Accent 3" w:uiPriority="67" w:semiHidden="0"/>
    <w:lsdException w:name="Medium Grid 2 Accent 3" w:uiPriority="68" w:semiHidden="0"/>
    <w:lsdException w:name="Medium Grid 3 Accent 3" w:uiPriority="69" w:semiHidden="0"/>
    <w:lsdException w:name="Dark List Accent 3" w:uiPriority="70" w:semiHidden="0"/>
    <w:lsdException w:name="Colorful Shading Accent 3" w:uiPriority="71" w:semiHidden="0"/>
    <w:lsdException w:name="Colorful List Accent 3" w:uiPriority="72" w:semiHidden="0"/>
    <w:lsdException w:name="Colorful Grid Accent 3" w:uiPriority="73" w:semiHidden="0"/>
    <w:lsdException w:name="Light Shading Accent 4" w:uiPriority="60" w:semiHidden="0"/>
    <w:lsdException w:name="Light List Accent 4" w:uiPriority="61" w:semiHidden="0"/>
    <w:lsdException w:name="Light Grid Accent 4" w:uiPriority="62" w:semiHidden="0"/>
    <w:lsdException w:name="Medium Shading 1 Accent 4" w:uiPriority="63" w:semiHidden="0"/>
    <w:lsdException w:name="Medium Shading 2 Accent 4" w:uiPriority="64" w:semiHidden="0"/>
    <w:lsdException w:name="Medium List 1 Accent 4" w:uiPriority="65" w:semiHidden="0"/>
    <w:lsdException w:name="Medium List 2 Accent 4" w:uiPriority="66" w:semiHidden="0"/>
    <w:lsdException w:name="Medium Grid 1 Accent 4" w:uiPriority="67" w:semiHidden="0"/>
    <w:lsdException w:name="Medium Grid 2 Accent 4" w:uiPriority="68" w:semiHidden="0"/>
    <w:lsdException w:name="Medium Grid 3 Accent 4" w:uiPriority="69" w:semiHidden="0"/>
    <w:lsdException w:name="Dark List Accent 4" w:uiPriority="70" w:semiHidden="0"/>
    <w:lsdException w:name="Colorful Shading Accent 4" w:uiPriority="71" w:semiHidden="0"/>
    <w:lsdException w:name="Colorful List Accent 4" w:uiPriority="72" w:semiHidden="0"/>
    <w:lsdException w:name="Colorful Grid Accent 4" w:uiPriority="73" w:semiHidden="0"/>
    <w:lsdException w:name="Light Shading Accent 5" w:uiPriority="60" w:semiHidden="0"/>
    <w:lsdException w:name="Light List Accent 5" w:uiPriority="61" w:semiHidden="0"/>
    <w:lsdException w:name="Light Grid Accent 5" w:uiPriority="62" w:semiHidden="0"/>
    <w:lsdException w:name="Medium Shading 1 Accent 5" w:uiPriority="63" w:semiHidden="0"/>
    <w:lsdException w:name="Medium Shading 2 Accent 5" w:uiPriority="64" w:semiHidden="0"/>
    <w:lsdException w:name="Medium List 1 Accent 5" w:uiPriority="65" w:semiHidden="0"/>
    <w:lsdException w:name="Medium List 2 Accent 5" w:uiPriority="66" w:semiHidden="0"/>
    <w:lsdException w:name="Medium Grid 1 Accent 5" w:uiPriority="67" w:semiHidden="0"/>
    <w:lsdException w:name="Medium Grid 2 Accent 5" w:uiPriority="68" w:semiHidden="0"/>
    <w:lsdException w:name="Medium Grid 3 Accent 5" w:uiPriority="69" w:semiHidden="0"/>
    <w:lsdException w:name="Dark List Accent 5" w:uiPriority="70" w:semiHidden="0"/>
    <w:lsdException w:name="Colorful Shading Accent 5" w:uiPriority="71" w:semiHidden="0"/>
    <w:lsdException w:name="Colorful List Accent 5" w:uiPriority="72" w:semiHidden="0"/>
    <w:lsdException w:name="Colorful Grid Accent 5" w:uiPriority="73" w:semiHidden="0"/>
    <w:lsdException w:name="Light Shading Accent 6" w:uiPriority="60" w:semiHidden="0"/>
    <w:lsdException w:name="Light List Accent 6" w:uiPriority="61" w:semiHidden="0"/>
    <w:lsdException w:name="Light Grid Accent 6" w:uiPriority="62" w:semiHidden="0"/>
    <w:lsdException w:name="Medium Shading 1 Accent 6" w:uiPriority="63" w:semiHidden="0"/>
    <w:lsdException w:name="Medium Shading 2 Accent 6" w:uiPriority="64" w:semiHidden="0"/>
    <w:lsdException w:name="Medium List 1 Accent 6" w:uiPriority="65" w:semiHidden="0"/>
    <w:lsdException w:name="Medium List 2 Accent 6" w:uiPriority="66" w:semiHidden="0"/>
    <w:lsdException w:name="Medium Grid 1 Accent 6" w:uiPriority="67" w:semiHidden="0"/>
    <w:lsdException w:name="Medium Grid 2 Accent 6" w:uiPriority="68" w:semiHidden="0"/>
    <w:lsdException w:name="Medium Grid 3 Accent 6" w:uiPriority="69" w:semiHidden="0"/>
    <w:lsdException w:name="Dark List Accent 6" w:uiPriority="70" w:semiHidden="0"/>
    <w:lsdException w:name="Colorful Shading Accent 6" w:uiPriority="71" w:semiHidden="0"/>
    <w:lsdException w:name="Colorful List Accent 6" w:uiPriority="72" w:semiHidden="0"/>
    <w:lsdException w:name="Colorful Grid Accent 6" w:uiPriority="73" w:semiHidden="0"/>
    <w:lsdException w:name="Subtle Emphasis" w:uiPriority="19" w:semiHidden="0"/>
    <w:lsdException w:name="Intense Emphasis" w:uiPriority="21" w:semiHidden="0"/>
    <w:lsdException w:name="Subtle Reference" w:uiPriority="31" w:semiHidden="0"/>
    <w:lsdException w:name="Intense Reference" w:uiPriority="32" w:semiHidden="0"/>
    <w:lsdException w:name="Book Title" w:uiPriority="33" w:semiHidden="0"/>
    <w:lsdException w:name="Bibliography" w:uiPriority="37" w:unhideWhenUsed="1"/>
    <w:lsdException w:name="TOC Heading" w:uiPriority="39" w:unhideWhenUsed="1"/>
  </w:latentStyles>
  <w:style w:type="paragraph" w:styleId="Normal" w:default="1">
    <w:name w:val="Normal"/>
    <w:rsid w:val="00852D4E"/>
    <w:rPr>
      <w:sz w:val="22"/>
      <w:szCs w:val="22"/>
      <w:lang w:val="en-US" w:eastAsia="en-US"/>
    </w:rPr>
  </w:style>
  <w:style w:type="paragraph" w:styleId="Heading1">
    <w:name w:val="heading 1"/>
    <w:basedOn w:val="Normal"/>
    <w:next w:val="Normaltext"/>
    <w:link w:val="Heading1Char"/>
    <w:uiPriority w:val="9"/>
    <w:qFormat/>
    <w:rsid w:val="003D3CAA"/>
    <w:pPr>
      <w:keepNext/>
      <w:keepLines/>
      <w:pageBreakBefore/>
      <w:numPr>
        <w:numId w:val="2"/>
      </w:numPr>
      <w:spacing w:after="240"/>
      <w:outlineLvl w:val="0"/>
    </w:pPr>
    <w:rPr>
      <w:rFonts w:eastAsia="MS Gothic"/>
      <w:b/>
      <w:bCs/>
      <w:color w:val="045479"/>
      <w:sz w:val="36"/>
      <w:szCs w:val="36"/>
      <w:lang w:val="en-GB"/>
    </w:rPr>
  </w:style>
  <w:style w:type="paragraph" w:styleId="Heading2">
    <w:name w:val="heading 2"/>
    <w:basedOn w:val="Title2"/>
    <w:next w:val="Normaltext"/>
    <w:link w:val="Heading2Char"/>
    <w:uiPriority w:val="9"/>
    <w:qFormat/>
    <w:rsid w:val="00635CC8"/>
    <w:pPr>
      <w:numPr>
        <w:ilvl w:val="1"/>
        <w:numId w:val="2"/>
      </w:numPr>
      <w:spacing w:before="360"/>
      <w:ind w:left="567"/>
    </w:pPr>
    <w:rPr>
      <w:color w:val="045479"/>
      <w:sz w:val="28"/>
      <w:szCs w:val="24"/>
    </w:rPr>
  </w:style>
  <w:style w:type="paragraph" w:styleId="Heading3">
    <w:name w:val="heading 3"/>
    <w:basedOn w:val="Normal"/>
    <w:next w:val="Normaltext"/>
    <w:link w:val="Heading3Char"/>
    <w:uiPriority w:val="9"/>
    <w:qFormat/>
    <w:rsid w:val="00C80E34"/>
    <w:pPr>
      <w:keepNext/>
      <w:keepLines/>
      <w:numPr>
        <w:ilvl w:val="2"/>
        <w:numId w:val="2"/>
      </w:numPr>
      <w:spacing w:before="240" w:after="240"/>
      <w:outlineLvl w:val="2"/>
    </w:pPr>
    <w:rPr>
      <w:rFonts w:eastAsia="MS Gothic"/>
      <w:b/>
      <w:bCs/>
      <w:i/>
      <w:iCs/>
      <w:color w:val="045479"/>
      <w:sz w:val="24"/>
      <w:szCs w:val="24"/>
      <w:lang w:val="en-GB"/>
    </w:rPr>
  </w:style>
  <w:style w:type="paragraph" w:styleId="Heading4">
    <w:name w:val="heading 4"/>
    <w:basedOn w:val="Normal"/>
    <w:next w:val="Normaltext"/>
    <w:link w:val="Heading4Char"/>
    <w:uiPriority w:val="9"/>
    <w:qFormat/>
    <w:rsid w:val="00CD7194"/>
    <w:pPr>
      <w:keepNext/>
      <w:keepLines/>
      <w:spacing w:before="240" w:after="120"/>
      <w:ind w:left="864" w:hanging="864"/>
      <w:outlineLvl w:val="3"/>
    </w:pPr>
    <w:rPr>
      <w:rFonts w:eastAsia="MS Gothic"/>
      <w:b/>
      <w:bCs/>
      <w:iCs/>
      <w:color w:val="045479"/>
    </w:rPr>
  </w:style>
  <w:style w:type="paragraph" w:styleId="Heading5">
    <w:name w:val="heading 5"/>
    <w:basedOn w:val="Normal"/>
    <w:next w:val="Normal"/>
    <w:link w:val="Heading5Char"/>
    <w:uiPriority w:val="9"/>
    <w:rsid w:val="002B2D0A"/>
    <w:pPr>
      <w:keepNext/>
      <w:keepLines/>
      <w:numPr>
        <w:ilvl w:val="4"/>
        <w:numId w:val="2"/>
      </w:numPr>
      <w:spacing w:before="240" w:after="240"/>
      <w:outlineLvl w:val="4"/>
    </w:pPr>
    <w:rPr>
      <w:rFonts w:eastAsia="MS Gothic"/>
      <w:b/>
      <w:color w:val="000000"/>
    </w:rPr>
  </w:style>
  <w:style w:type="paragraph" w:styleId="Heading6">
    <w:name w:val="heading 6"/>
    <w:basedOn w:val="Normal"/>
    <w:next w:val="Normal"/>
    <w:link w:val="Heading6Char"/>
    <w:uiPriority w:val="9"/>
    <w:rsid w:val="002B2D0A"/>
    <w:pPr>
      <w:keepNext/>
      <w:keepLines/>
      <w:numPr>
        <w:ilvl w:val="5"/>
        <w:numId w:val="2"/>
      </w:numPr>
      <w:spacing w:before="240" w:after="240"/>
      <w:outlineLvl w:val="5"/>
    </w:pPr>
    <w:rPr>
      <w:rFonts w:eastAsia="MS Gothic"/>
      <w:b/>
      <w:iCs/>
    </w:rPr>
  </w:style>
  <w:style w:type="paragraph" w:styleId="Heading7">
    <w:name w:val="heading 7"/>
    <w:basedOn w:val="Normal"/>
    <w:next w:val="Normal"/>
    <w:link w:val="Heading7Char"/>
    <w:uiPriority w:val="9"/>
    <w:rsid w:val="002B2D0A"/>
    <w:pPr>
      <w:keepNext/>
      <w:keepLines/>
      <w:numPr>
        <w:ilvl w:val="6"/>
        <w:numId w:val="2"/>
      </w:numPr>
      <w:spacing w:before="240" w:after="240"/>
      <w:outlineLvl w:val="6"/>
    </w:pPr>
    <w:rPr>
      <w:rFonts w:eastAsia="MS Gothic"/>
      <w:b/>
      <w:iCs/>
    </w:rPr>
  </w:style>
  <w:style w:type="paragraph" w:styleId="Heading8">
    <w:name w:val="heading 8"/>
    <w:basedOn w:val="Heading4"/>
    <w:next w:val="Normal"/>
    <w:link w:val="Heading8Char"/>
    <w:uiPriority w:val="9"/>
    <w:rsid w:val="002B2D0A"/>
    <w:pPr>
      <w:numPr>
        <w:ilvl w:val="7"/>
        <w:numId w:val="2"/>
      </w:numPr>
      <w:outlineLvl w:val="7"/>
    </w:pPr>
  </w:style>
  <w:style w:type="paragraph" w:styleId="Heading9">
    <w:name w:val="heading 9"/>
    <w:basedOn w:val="Heading8"/>
    <w:next w:val="Normal"/>
    <w:link w:val="Heading9Char"/>
    <w:uiPriority w:val="9"/>
    <w:rsid w:val="002B2D0A"/>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3D3CAA"/>
    <w:rPr>
      <w:rFonts w:eastAsia="MS Gothic"/>
      <w:b/>
      <w:bCs/>
      <w:color w:val="045479"/>
      <w:sz w:val="36"/>
      <w:szCs w:val="36"/>
      <w:lang w:val="en-GB" w:eastAsia="en-US"/>
    </w:rPr>
  </w:style>
  <w:style w:type="character" w:styleId="Heading2Char" w:customStyle="1">
    <w:name w:val="Heading 2 Char"/>
    <w:link w:val="Heading2"/>
    <w:uiPriority w:val="9"/>
    <w:rsid w:val="00635CC8"/>
    <w:rPr>
      <w:rFonts w:ascii="Helvetica" w:hAnsi="Helvetica"/>
      <w:b/>
      <w:color w:val="045479"/>
      <w:sz w:val="28"/>
      <w:szCs w:val="24"/>
      <w:lang w:val="en-GB" w:eastAsia="en-US"/>
    </w:rPr>
  </w:style>
  <w:style w:type="character" w:styleId="Heading3Char" w:customStyle="1">
    <w:name w:val="Heading 3 Char"/>
    <w:link w:val="Heading3"/>
    <w:uiPriority w:val="9"/>
    <w:rsid w:val="00C80E34"/>
    <w:rPr>
      <w:rFonts w:eastAsia="MS Gothic"/>
      <w:b/>
      <w:bCs/>
      <w:i/>
      <w:iCs/>
      <w:color w:val="045479"/>
      <w:sz w:val="24"/>
      <w:szCs w:val="24"/>
      <w:lang w:val="en-GB" w:eastAsia="en-US"/>
    </w:rPr>
  </w:style>
  <w:style w:type="character" w:styleId="Heading4Char" w:customStyle="1">
    <w:name w:val="Heading 4 Char"/>
    <w:link w:val="Heading4"/>
    <w:uiPriority w:val="9"/>
    <w:rsid w:val="00CD7194"/>
    <w:rPr>
      <w:rFonts w:eastAsia="MS Gothic"/>
      <w:b/>
      <w:bCs/>
      <w:iCs/>
      <w:color w:val="045479"/>
      <w:sz w:val="22"/>
      <w:szCs w:val="22"/>
      <w:lang w:val="en-US" w:eastAsia="en-US"/>
    </w:rPr>
  </w:style>
  <w:style w:type="character" w:styleId="Heading5Char" w:customStyle="1">
    <w:name w:val="Heading 5 Char"/>
    <w:link w:val="Heading5"/>
    <w:uiPriority w:val="9"/>
    <w:rsid w:val="003338A3"/>
    <w:rPr>
      <w:rFonts w:eastAsia="MS Gothic"/>
      <w:b/>
      <w:color w:val="000000"/>
      <w:sz w:val="22"/>
      <w:szCs w:val="22"/>
      <w:lang w:val="en-US" w:eastAsia="en-US"/>
    </w:rPr>
  </w:style>
  <w:style w:type="character" w:styleId="Heading6Char" w:customStyle="1">
    <w:name w:val="Heading 6 Char"/>
    <w:link w:val="Heading6"/>
    <w:uiPriority w:val="9"/>
    <w:rsid w:val="003338A3"/>
    <w:rPr>
      <w:rFonts w:eastAsia="MS Gothic"/>
      <w:b/>
      <w:iCs/>
      <w:sz w:val="22"/>
      <w:szCs w:val="22"/>
      <w:lang w:val="en-US" w:eastAsia="en-US"/>
    </w:rPr>
  </w:style>
  <w:style w:type="character" w:styleId="Heading7Char" w:customStyle="1">
    <w:name w:val="Heading 7 Char"/>
    <w:link w:val="Heading7"/>
    <w:uiPriority w:val="9"/>
    <w:rsid w:val="003338A3"/>
    <w:rPr>
      <w:rFonts w:eastAsia="MS Gothic"/>
      <w:b/>
      <w:iCs/>
      <w:sz w:val="22"/>
      <w:szCs w:val="22"/>
      <w:lang w:val="en-US" w:eastAsia="en-US"/>
    </w:rPr>
  </w:style>
  <w:style w:type="character" w:styleId="Heading8Char" w:customStyle="1">
    <w:name w:val="Heading 8 Char"/>
    <w:link w:val="Heading8"/>
    <w:uiPriority w:val="9"/>
    <w:rsid w:val="003338A3"/>
    <w:rPr>
      <w:rFonts w:eastAsia="MS Gothic"/>
      <w:b/>
      <w:bCs/>
      <w:iCs/>
      <w:color w:val="045479"/>
      <w:sz w:val="22"/>
      <w:szCs w:val="22"/>
      <w:lang w:val="en-US" w:eastAsia="en-US"/>
    </w:rPr>
  </w:style>
  <w:style w:type="character" w:styleId="Heading9Char" w:customStyle="1">
    <w:name w:val="Heading 9 Char"/>
    <w:link w:val="Heading9"/>
    <w:uiPriority w:val="9"/>
    <w:rsid w:val="003338A3"/>
    <w:rPr>
      <w:rFonts w:eastAsia="MS Gothic"/>
      <w:b/>
      <w:bCs/>
      <w:iCs/>
      <w:color w:val="045479"/>
      <w:sz w:val="22"/>
      <w:szCs w:val="22"/>
      <w:lang w:val="en-US" w:eastAsia="en-US"/>
    </w:rPr>
  </w:style>
  <w:style w:type="paragraph" w:styleId="Caption">
    <w:name w:val="caption"/>
    <w:basedOn w:val="Normal"/>
    <w:next w:val="Normal"/>
    <w:qFormat/>
    <w:rsid w:val="00CC0487"/>
    <w:pPr>
      <w:tabs>
        <w:tab w:val="left" w:pos="1134"/>
      </w:tabs>
      <w:spacing w:before="240" w:after="120"/>
      <w:ind w:left="1134" w:hanging="1134"/>
    </w:pPr>
    <w:rPr>
      <w:b/>
      <w:bCs/>
      <w:i/>
      <w:iCs/>
      <w:sz w:val="20"/>
      <w:szCs w:val="20"/>
    </w:rPr>
  </w:style>
  <w:style w:type="paragraph" w:styleId="Title">
    <w:name w:val="Title"/>
    <w:basedOn w:val="Normaltext"/>
    <w:next w:val="Normal"/>
    <w:link w:val="TitleChar"/>
    <w:rsid w:val="00F62FD2"/>
    <w:pPr>
      <w:jc w:val="center"/>
    </w:pPr>
    <w:rPr>
      <w:color w:val="045479"/>
      <w:sz w:val="72"/>
      <w:szCs w:val="72"/>
      <w:lang w:val="en-GB"/>
    </w:rPr>
  </w:style>
  <w:style w:type="character" w:styleId="TitleChar" w:customStyle="1">
    <w:name w:val="Title Char"/>
    <w:link w:val="Title"/>
    <w:rsid w:val="00F62FD2"/>
    <w:rPr>
      <w:color w:val="045479"/>
      <w:sz w:val="72"/>
      <w:szCs w:val="72"/>
      <w:lang w:eastAsia="en-US"/>
    </w:rPr>
  </w:style>
  <w:style w:type="paragraph" w:styleId="Subtitle">
    <w:name w:val="Subtitle"/>
    <w:basedOn w:val="Normal"/>
    <w:next w:val="Normal"/>
    <w:link w:val="SubtitleChar"/>
    <w:rsid w:val="00257695"/>
    <w:pPr>
      <w:numPr>
        <w:ilvl w:val="1"/>
      </w:numPr>
    </w:pPr>
    <w:rPr>
      <w:rFonts w:eastAsia="MS Gothic"/>
      <w:i/>
      <w:iCs/>
      <w:color w:val="4F81BD"/>
      <w:spacing w:val="15"/>
      <w:sz w:val="24"/>
      <w:szCs w:val="24"/>
    </w:rPr>
  </w:style>
  <w:style w:type="character" w:styleId="SubtitleChar" w:customStyle="1">
    <w:name w:val="Subtitle Char"/>
    <w:link w:val="Subtitle"/>
    <w:rsid w:val="003338A3"/>
    <w:rPr>
      <w:rFonts w:ascii="Arial" w:hAnsi="Arial" w:eastAsia="MS Gothic" w:cs="Times New Roman"/>
      <w:i/>
      <w:iCs/>
      <w:color w:val="4F81BD"/>
      <w:spacing w:val="15"/>
      <w:sz w:val="24"/>
      <w:szCs w:val="24"/>
    </w:rPr>
  </w:style>
  <w:style w:type="character" w:styleId="bluekeyword" w:customStyle="1">
    <w:name w:val="blue keyword"/>
    <w:uiPriority w:val="4"/>
    <w:rsid w:val="003338A3"/>
    <w:rPr>
      <w:b/>
      <w:color w:val="045479"/>
    </w:rPr>
  </w:style>
  <w:style w:type="character" w:styleId="greykeyword" w:customStyle="1">
    <w:name w:val="grey keyword"/>
    <w:uiPriority w:val="4"/>
    <w:rsid w:val="00E26023"/>
    <w:rPr>
      <w:b/>
      <w:color w:val="5B5C5C"/>
    </w:rPr>
  </w:style>
  <w:style w:type="paragraph" w:styleId="MediumShading1-Accent11" w:customStyle="1">
    <w:name w:val="Medium Shading 1 - Accent 11"/>
    <w:uiPriority w:val="1"/>
    <w:semiHidden/>
    <w:qFormat/>
    <w:rsid w:val="00257695"/>
    <w:rPr>
      <w:sz w:val="22"/>
      <w:szCs w:val="22"/>
      <w:lang w:val="fr-CH" w:eastAsia="en-US"/>
    </w:rPr>
  </w:style>
  <w:style w:type="character" w:styleId="LightGrid-Accent11" w:customStyle="1">
    <w:name w:val="Light Grid - Accent 11"/>
    <w:uiPriority w:val="99"/>
    <w:semiHidden/>
    <w:rsid w:val="00D66218"/>
    <w:rPr>
      <w:color w:val="808080"/>
    </w:rPr>
  </w:style>
  <w:style w:type="character" w:styleId="GridTable1Light1" w:customStyle="1">
    <w:name w:val="Grid Table 1 Light1"/>
    <w:uiPriority w:val="33"/>
    <w:semiHidden/>
    <w:qFormat/>
    <w:rsid w:val="00257695"/>
    <w:rPr>
      <w:b/>
      <w:bCs/>
      <w:smallCaps/>
      <w:spacing w:val="5"/>
    </w:rPr>
  </w:style>
  <w:style w:type="paragraph" w:styleId="GridTable31" w:customStyle="1">
    <w:name w:val="Grid Table 31"/>
    <w:basedOn w:val="Heading1"/>
    <w:next w:val="Normal"/>
    <w:uiPriority w:val="39"/>
    <w:semiHidden/>
    <w:qFormat/>
    <w:rsid w:val="00376EC7"/>
    <w:pPr>
      <w:numPr>
        <w:numId w:val="0"/>
      </w:numPr>
      <w:outlineLvl w:val="9"/>
    </w:pPr>
  </w:style>
  <w:style w:type="paragraph" w:styleId="Bullet" w:customStyle="1">
    <w:name w:val="Bullet"/>
    <w:basedOn w:val="Normal"/>
    <w:uiPriority w:val="1"/>
    <w:qFormat/>
    <w:rsid w:val="00563187"/>
    <w:pPr>
      <w:numPr>
        <w:numId w:val="1"/>
      </w:numPr>
      <w:tabs>
        <w:tab w:val="clear" w:pos="360"/>
      </w:tabs>
      <w:spacing w:before="60" w:after="60"/>
      <w:ind w:left="357" w:hanging="357"/>
    </w:pPr>
    <w:rPr>
      <w:rFonts w:eastAsia="Times New Roman"/>
    </w:rPr>
  </w:style>
  <w:style w:type="paragraph" w:styleId="en-tte" w:customStyle="1">
    <w:name w:val="en-tête"/>
    <w:basedOn w:val="Normal"/>
    <w:semiHidden/>
    <w:rsid w:val="00DA01B7"/>
    <w:pPr>
      <w:tabs>
        <w:tab w:val="left" w:pos="6237"/>
      </w:tabs>
    </w:pPr>
    <w:rPr>
      <w:rFonts w:ascii="Futura Medium" w:hAnsi="Futura Medium" w:eastAsia="Times New Roman"/>
      <w:color w:val="000F6A"/>
      <w:sz w:val="27"/>
      <w:szCs w:val="27"/>
    </w:rPr>
  </w:style>
  <w:style w:type="paragraph" w:styleId="Numbering" w:customStyle="1">
    <w:name w:val="Numbering"/>
    <w:basedOn w:val="Normal"/>
    <w:uiPriority w:val="2"/>
    <w:rsid w:val="005566EA"/>
    <w:pPr>
      <w:spacing w:after="60"/>
    </w:pPr>
    <w:rPr>
      <w:rFonts w:eastAsia="Times New Roman"/>
    </w:rPr>
  </w:style>
  <w:style w:type="paragraph" w:styleId="StyleLgendeGauche" w:customStyle="1">
    <w:name w:val="Style Légende + Gauche"/>
    <w:basedOn w:val="Caption"/>
    <w:semiHidden/>
    <w:rsid w:val="00DA01B7"/>
    <w:pPr>
      <w:ind w:left="1418" w:hanging="1418"/>
    </w:pPr>
  </w:style>
  <w:style w:type="paragraph" w:styleId="TOC1">
    <w:name w:val="toc 1"/>
    <w:basedOn w:val="Normal"/>
    <w:next w:val="Normal"/>
    <w:autoRedefine/>
    <w:uiPriority w:val="39"/>
    <w:rsid w:val="00F97BF0"/>
    <w:pPr>
      <w:tabs>
        <w:tab w:val="left" w:pos="567"/>
        <w:tab w:val="right" w:pos="9072"/>
      </w:tabs>
      <w:spacing w:before="240" w:after="120"/>
      <w:ind w:left="567" w:hanging="567"/>
    </w:pPr>
    <w:rPr>
      <w:rFonts w:eastAsia="Times New Roman"/>
      <w:b/>
      <w:noProof/>
      <w:color w:val="045479"/>
      <w:szCs w:val="28"/>
      <w:u w:val="single"/>
    </w:rPr>
  </w:style>
  <w:style w:type="paragraph" w:styleId="TOC2">
    <w:name w:val="toc 2"/>
    <w:basedOn w:val="Normal"/>
    <w:next w:val="Normal"/>
    <w:autoRedefine/>
    <w:uiPriority w:val="39"/>
    <w:rsid w:val="001A7D39"/>
    <w:pPr>
      <w:tabs>
        <w:tab w:val="left" w:pos="1134"/>
        <w:tab w:val="right" w:pos="9072"/>
      </w:tabs>
      <w:spacing w:after="60"/>
      <w:ind w:left="1134" w:hanging="567"/>
    </w:pPr>
    <w:rPr>
      <w:rFonts w:eastAsia="Times New Roman"/>
      <w:b/>
      <w:noProof/>
      <w:color w:val="5B9BD5"/>
      <w:sz w:val="20"/>
    </w:rPr>
  </w:style>
  <w:style w:type="paragraph" w:styleId="TOC3">
    <w:name w:val="toc 3"/>
    <w:basedOn w:val="Normal"/>
    <w:next w:val="Normal"/>
    <w:autoRedefine/>
    <w:uiPriority w:val="39"/>
    <w:rsid w:val="00165689"/>
    <w:pPr>
      <w:tabs>
        <w:tab w:val="left" w:pos="567"/>
        <w:tab w:val="right" w:pos="9072"/>
      </w:tabs>
      <w:ind w:left="567" w:hanging="567"/>
    </w:pPr>
    <w:rPr>
      <w:rFonts w:eastAsia="Times New Roman"/>
      <w:noProof/>
      <w:sz w:val="18"/>
    </w:rPr>
  </w:style>
  <w:style w:type="paragraph" w:styleId="TOC4">
    <w:name w:val="toc 4"/>
    <w:basedOn w:val="Normal"/>
    <w:next w:val="Normal"/>
    <w:autoRedefine/>
    <w:semiHidden/>
    <w:rsid w:val="00DA01B7"/>
    <w:pPr>
      <w:tabs>
        <w:tab w:val="left" w:pos="1418"/>
        <w:tab w:val="right" w:pos="8789"/>
        <w:tab w:val="right" w:pos="9684"/>
      </w:tabs>
      <w:ind w:left="1418" w:hanging="992"/>
    </w:pPr>
    <w:rPr>
      <w:rFonts w:eastAsia="Times New Roman"/>
      <w:noProof/>
    </w:rPr>
  </w:style>
  <w:style w:type="paragraph" w:styleId="TOC5">
    <w:name w:val="toc 5"/>
    <w:basedOn w:val="Normal"/>
    <w:next w:val="Normal"/>
    <w:autoRedefine/>
    <w:semiHidden/>
    <w:rsid w:val="00DA01B7"/>
    <w:pPr>
      <w:tabs>
        <w:tab w:val="left" w:pos="1701"/>
        <w:tab w:val="right" w:pos="8789"/>
        <w:tab w:val="right" w:pos="9684"/>
      </w:tabs>
      <w:ind w:left="1701" w:hanging="1134"/>
    </w:pPr>
    <w:rPr>
      <w:rFonts w:eastAsia="Times New Roman"/>
      <w:noProof/>
    </w:rPr>
  </w:style>
  <w:style w:type="paragraph" w:styleId="TOC6">
    <w:name w:val="toc 6"/>
    <w:basedOn w:val="Normal"/>
    <w:next w:val="Normal"/>
    <w:autoRedefine/>
    <w:semiHidden/>
    <w:rsid w:val="00DA01B7"/>
    <w:pPr>
      <w:tabs>
        <w:tab w:val="left" w:pos="2552"/>
        <w:tab w:val="right" w:pos="8789"/>
        <w:tab w:val="right" w:pos="9684"/>
      </w:tabs>
      <w:ind w:left="2552" w:hanging="1276"/>
    </w:pPr>
    <w:rPr>
      <w:rFonts w:eastAsia="Times New Roman"/>
      <w:noProof/>
    </w:rPr>
  </w:style>
  <w:style w:type="paragraph" w:styleId="TOC7">
    <w:name w:val="toc 7"/>
    <w:basedOn w:val="Normal"/>
    <w:next w:val="Normal"/>
    <w:autoRedefine/>
    <w:semiHidden/>
    <w:rsid w:val="00DA01B7"/>
    <w:pPr>
      <w:tabs>
        <w:tab w:val="left" w:pos="2835"/>
        <w:tab w:val="right" w:pos="8789"/>
        <w:tab w:val="right" w:pos="9684"/>
      </w:tabs>
      <w:ind w:left="2835" w:hanging="1417"/>
    </w:pPr>
    <w:rPr>
      <w:rFonts w:eastAsia="Times New Roman"/>
      <w:noProof/>
    </w:rPr>
  </w:style>
  <w:style w:type="paragraph" w:styleId="TOC8">
    <w:name w:val="toc 8"/>
    <w:basedOn w:val="Normal"/>
    <w:next w:val="Normal"/>
    <w:autoRedefine/>
    <w:semiHidden/>
    <w:rsid w:val="00DA01B7"/>
    <w:pPr>
      <w:tabs>
        <w:tab w:val="left" w:pos="2977"/>
        <w:tab w:val="right" w:pos="8789"/>
        <w:tab w:val="right" w:pos="9684"/>
      </w:tabs>
      <w:ind w:left="2977" w:hanging="1417"/>
    </w:pPr>
    <w:rPr>
      <w:rFonts w:eastAsia="Times New Roman"/>
      <w:noProof/>
    </w:rPr>
  </w:style>
  <w:style w:type="paragraph" w:styleId="TOC9">
    <w:name w:val="toc 9"/>
    <w:basedOn w:val="Normal"/>
    <w:next w:val="Normal"/>
    <w:autoRedefine/>
    <w:semiHidden/>
    <w:rsid w:val="00DA01B7"/>
    <w:pPr>
      <w:tabs>
        <w:tab w:val="left" w:pos="3376"/>
        <w:tab w:val="right" w:pos="8789"/>
        <w:tab w:val="right" w:pos="9684"/>
      </w:tabs>
      <w:ind w:left="3402" w:hanging="1701"/>
    </w:pPr>
    <w:rPr>
      <w:rFonts w:eastAsia="Times New Roman"/>
      <w:noProof/>
    </w:rPr>
  </w:style>
  <w:style w:type="paragraph" w:styleId="FootnoteText">
    <w:name w:val="footnote text"/>
    <w:aliases w:val="fn,FT,ft"/>
    <w:basedOn w:val="Normal"/>
    <w:link w:val="FootnoteTextChar"/>
    <w:uiPriority w:val="99"/>
    <w:rsid w:val="00DA01B7"/>
    <w:rPr>
      <w:rFonts w:eastAsia="Times New Roman"/>
      <w:sz w:val="16"/>
    </w:rPr>
  </w:style>
  <w:style w:type="character" w:styleId="FootnoteTextChar" w:customStyle="1">
    <w:name w:val="Footnote Text Char"/>
    <w:aliases w:val="fn Char,FT Char,ft Char"/>
    <w:link w:val="FootnoteText"/>
    <w:uiPriority w:val="99"/>
    <w:rsid w:val="003338A3"/>
    <w:rPr>
      <w:rFonts w:eastAsia="Times New Roman"/>
      <w:sz w:val="16"/>
    </w:rPr>
  </w:style>
  <w:style w:type="paragraph" w:styleId="Header">
    <w:name w:val="header"/>
    <w:basedOn w:val="Normal"/>
    <w:link w:val="HeaderChar"/>
    <w:rsid w:val="00DA01B7"/>
    <w:pPr>
      <w:tabs>
        <w:tab w:val="center" w:pos="4536"/>
        <w:tab w:val="right" w:pos="9072"/>
      </w:tabs>
    </w:pPr>
    <w:rPr>
      <w:rFonts w:eastAsia="Times New Roman"/>
    </w:rPr>
  </w:style>
  <w:style w:type="character" w:styleId="HeaderChar" w:customStyle="1">
    <w:name w:val="Header Char"/>
    <w:link w:val="Header"/>
    <w:rsid w:val="003338A3"/>
    <w:rPr>
      <w:rFonts w:eastAsia="Times New Roman"/>
    </w:rPr>
  </w:style>
  <w:style w:type="paragraph" w:styleId="Footer">
    <w:name w:val="footer"/>
    <w:basedOn w:val="Normal"/>
    <w:link w:val="FooterChar"/>
    <w:uiPriority w:val="99"/>
    <w:rsid w:val="00DA01B7"/>
    <w:pPr>
      <w:tabs>
        <w:tab w:val="center" w:pos="4536"/>
        <w:tab w:val="right" w:pos="9072"/>
      </w:tabs>
    </w:pPr>
    <w:rPr>
      <w:rFonts w:eastAsia="Times New Roman"/>
    </w:rPr>
  </w:style>
  <w:style w:type="character" w:styleId="FooterChar" w:customStyle="1">
    <w:name w:val="Footer Char"/>
    <w:link w:val="Footer"/>
    <w:uiPriority w:val="99"/>
    <w:rsid w:val="003338A3"/>
    <w:rPr>
      <w:rFonts w:eastAsia="Times New Roman"/>
    </w:rPr>
  </w:style>
  <w:style w:type="paragraph" w:styleId="TableofFigures">
    <w:name w:val="table of figures"/>
    <w:basedOn w:val="Normal"/>
    <w:next w:val="Normal"/>
    <w:semiHidden/>
    <w:rsid w:val="00DA01B7"/>
    <w:rPr>
      <w:lang w:bidi="en-US"/>
    </w:rPr>
  </w:style>
  <w:style w:type="paragraph" w:styleId="EndnoteText">
    <w:name w:val="endnote text"/>
    <w:basedOn w:val="Normal"/>
    <w:link w:val="EndnoteTextChar"/>
    <w:semiHidden/>
    <w:rsid w:val="00DA01B7"/>
    <w:rPr>
      <w:rFonts w:eastAsia="Times New Roman"/>
      <w:sz w:val="16"/>
    </w:rPr>
  </w:style>
  <w:style w:type="character" w:styleId="EndnoteTextChar" w:customStyle="1">
    <w:name w:val="Endnote Text Char"/>
    <w:link w:val="EndnoteText"/>
    <w:semiHidden/>
    <w:rsid w:val="003338A3"/>
    <w:rPr>
      <w:rFonts w:eastAsia="Times New Roman"/>
      <w:sz w:val="16"/>
    </w:rPr>
  </w:style>
  <w:style w:type="character" w:styleId="Hyperlink">
    <w:name w:val="Hyperlink"/>
    <w:uiPriority w:val="99"/>
    <w:rsid w:val="00DA01B7"/>
    <w:rPr>
      <w:color w:val="0000FF"/>
      <w:u w:val="single"/>
    </w:rPr>
  </w:style>
  <w:style w:type="paragraph" w:styleId="BalloonText">
    <w:name w:val="Balloon Text"/>
    <w:basedOn w:val="Normal"/>
    <w:link w:val="BalloonTextChar"/>
    <w:semiHidden/>
    <w:rsid w:val="00DA01B7"/>
    <w:rPr>
      <w:rFonts w:ascii="Tahoma" w:hAnsi="Tahoma" w:eastAsia="Times New Roman" w:cs="Tahoma"/>
      <w:sz w:val="16"/>
      <w:szCs w:val="16"/>
    </w:rPr>
  </w:style>
  <w:style w:type="character" w:styleId="BalloonTextChar" w:customStyle="1">
    <w:name w:val="Balloon Text Char"/>
    <w:link w:val="BalloonText"/>
    <w:semiHidden/>
    <w:rsid w:val="003338A3"/>
    <w:rPr>
      <w:rFonts w:ascii="Tahoma" w:hAnsi="Tahoma" w:eastAsia="Times New Roman" w:cs="Tahoma"/>
      <w:sz w:val="16"/>
      <w:szCs w:val="16"/>
    </w:rPr>
  </w:style>
  <w:style w:type="table" w:styleId="TableGrid">
    <w:name w:val="Table Grid"/>
    <w:aliases w:val="CV table"/>
    <w:basedOn w:val="TableNormal"/>
    <w:uiPriority w:val="39"/>
    <w:rsid w:val="00DA01B7"/>
    <w:rPr>
      <w:rFonts w:eastAsia="Times New Roman"/>
      <w:lang w:eastAsia="fr-CH"/>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DarkList-Accent2">
    <w:name w:val="Dark List Accent 2"/>
    <w:basedOn w:val="TableNormal"/>
    <w:uiPriority w:val="61"/>
    <w:rsid w:val="00DA01B7"/>
    <w:rPr>
      <w:rFonts w:eastAsia="Times New Roman"/>
      <w:lang w:eastAsia="fr-CH"/>
    </w:rPr>
    <w:tblPr>
      <w:tblStyleRowBandSize w:val="1"/>
      <w:tblStyleColBandSize w:val="1"/>
      <w:tblInd w:w="0" w:type="dxa"/>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MediumGrid2-Accent3">
    <w:name w:val="Medium Grid 2 Accent 3"/>
    <w:basedOn w:val="TableNormal"/>
    <w:uiPriority w:val="69"/>
    <w:rsid w:val="00DA01B7"/>
    <w:rPr>
      <w:rFonts w:eastAsia="Times New Roman"/>
      <w:lang w:eastAsia="fr-CH"/>
    </w:rPr>
    <w:tblPr>
      <w:tblStyleRowBandSize w:val="1"/>
      <w:tblStyleColBandSize w:val="1"/>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LightShading-Accent6">
    <w:name w:val="Light Shading Accent 6"/>
    <w:basedOn w:val="TableNormal"/>
    <w:uiPriority w:val="61"/>
    <w:rsid w:val="00DA01B7"/>
    <w:rPr>
      <w:lang w:val="en-US" w:bidi="en-US"/>
    </w:rPr>
    <w:tblPr>
      <w:tblStyleRowBandSize w:val="1"/>
      <w:tblStyleColBandSize w:val="1"/>
      <w:tblInd w:w="0" w:type="dxa"/>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paragraph" w:styleId="Normaltext" w:customStyle="1">
    <w:name w:val="Normal text"/>
    <w:basedOn w:val="Normal"/>
    <w:qFormat/>
    <w:rsid w:val="00A17542"/>
    <w:pPr>
      <w:spacing w:before="240" w:after="120"/>
      <w:jc w:val="both"/>
    </w:pPr>
    <w:rPr>
      <w:noProof/>
    </w:rPr>
  </w:style>
  <w:style w:type="table" w:styleId="Sofies-Tableausimple" w:customStyle="1">
    <w:name w:val="Sofies - Tableau simple"/>
    <w:basedOn w:val="TableNormal"/>
    <w:uiPriority w:val="99"/>
    <w:rsid w:val="00C65526"/>
    <w:tblPr>
      <w:tblInd w:w="0" w:type="dxa"/>
      <w:tblBorders>
        <w:top w:val="single" w:color="5B5C5C" w:sz="2" w:space="0"/>
        <w:left w:val="single" w:color="5B5C5C" w:sz="2" w:space="0"/>
        <w:bottom w:val="single" w:color="5B5C5C" w:sz="2" w:space="0"/>
        <w:right w:val="single" w:color="5B5C5C" w:sz="2" w:space="0"/>
        <w:insideH w:val="single" w:color="5B5C5C" w:sz="2" w:space="0"/>
        <w:insideV w:val="single" w:color="5B5C5C" w:sz="2" w:space="0"/>
      </w:tblBorders>
      <w:tblCellMar>
        <w:top w:w="0" w:type="dxa"/>
        <w:left w:w="108" w:type="dxa"/>
        <w:bottom w:w="0" w:type="dxa"/>
        <w:right w:w="108" w:type="dxa"/>
      </w:tblCellMar>
    </w:tblPr>
    <w:tcPr>
      <w:tcMar>
        <w:top w:w="57" w:type="dxa"/>
        <w:left w:w="57" w:type="dxa"/>
        <w:bottom w:w="57" w:type="dxa"/>
        <w:right w:w="57" w:type="dxa"/>
      </w:tcMar>
    </w:tcPr>
  </w:style>
  <w:style w:type="paragraph" w:styleId="Intitul" w:customStyle="1">
    <w:name w:val="Intitulé"/>
    <w:basedOn w:val="Normal"/>
    <w:semiHidden/>
    <w:qFormat/>
    <w:rsid w:val="00B50370"/>
    <w:pPr>
      <w:pBdr>
        <w:top w:val="single" w:color="auto" w:sz="4" w:space="1"/>
        <w:left w:val="single" w:color="auto" w:sz="4" w:space="4"/>
        <w:bottom w:val="single" w:color="auto" w:sz="4" w:space="1"/>
        <w:right w:val="single" w:color="auto" w:sz="4" w:space="4"/>
      </w:pBdr>
      <w:spacing w:line="360" w:lineRule="auto"/>
      <w:jc w:val="center"/>
    </w:pPr>
    <w:rPr>
      <w:rFonts w:cs="Arial"/>
      <w:b/>
      <w:sz w:val="36"/>
      <w:szCs w:val="36"/>
    </w:rPr>
  </w:style>
  <w:style w:type="paragraph" w:styleId="Ref" w:customStyle="1">
    <w:name w:val="Ref"/>
    <w:basedOn w:val="Normal"/>
    <w:semiHidden/>
    <w:qFormat/>
    <w:rsid w:val="00A12B68"/>
    <w:rPr>
      <w:sz w:val="28"/>
      <w:szCs w:val="28"/>
    </w:rPr>
  </w:style>
  <w:style w:type="table" w:styleId="Sofies-Tableauen-ttedecolonne" w:customStyle="1">
    <w:name w:val="Sofies - Tableau en-tête de colonne"/>
    <w:basedOn w:val="TableNormal"/>
    <w:uiPriority w:val="99"/>
    <w:rsid w:val="004B3173"/>
    <w:tblPr>
      <w:tblInd w:w="0" w:type="dxa"/>
      <w:tblBorders>
        <w:top w:val="single" w:color="5B5C5C" w:sz="2" w:space="0"/>
        <w:left w:val="single" w:color="5B5C5C" w:sz="2" w:space="0"/>
        <w:bottom w:val="single" w:color="5B5C5C" w:sz="2" w:space="0"/>
        <w:right w:val="single" w:color="5B5C5C" w:sz="2" w:space="0"/>
        <w:insideH w:val="single" w:color="5B5C5C" w:sz="2" w:space="0"/>
        <w:insideV w:val="single" w:color="5B5C5C" w:sz="2" w:space="0"/>
      </w:tblBorders>
      <w:tblCellMar>
        <w:top w:w="0" w:type="dxa"/>
        <w:left w:w="108" w:type="dxa"/>
        <w:bottom w:w="0" w:type="dxa"/>
        <w:right w:w="108" w:type="dxa"/>
      </w:tblCellMar>
    </w:tblPr>
    <w:tcPr>
      <w:tcMar>
        <w:top w:w="57" w:type="dxa"/>
        <w:left w:w="57" w:type="dxa"/>
        <w:bottom w:w="57" w:type="dxa"/>
        <w:right w:w="57" w:type="dxa"/>
      </w:tcMar>
    </w:tcPr>
    <w:tblStylePr w:type="firstRow">
      <w:rPr>
        <w:b/>
        <w:color w:val="FFFFFF"/>
      </w:rPr>
      <w:tblPr/>
      <w:tcPr>
        <w:shd w:val="clear" w:color="auto" w:fill="045479"/>
      </w:tcPr>
    </w:tblStylePr>
  </w:style>
  <w:style w:type="table" w:styleId="Sofies-Tableauen-ttedeligne" w:customStyle="1">
    <w:name w:val="Sofies - Tableau en-tête de ligne"/>
    <w:basedOn w:val="TableNormal"/>
    <w:uiPriority w:val="99"/>
    <w:rsid w:val="00E642F2"/>
    <w:tblPr>
      <w:tblInd w:w="0" w:type="dxa"/>
      <w:tblBorders>
        <w:top w:val="single" w:color="5B5C5C" w:sz="2" w:space="0"/>
        <w:left w:val="single" w:color="5B5C5C" w:sz="2" w:space="0"/>
        <w:bottom w:val="single" w:color="5B5C5C" w:sz="2" w:space="0"/>
        <w:right w:val="single" w:color="5B5C5C" w:sz="2" w:space="0"/>
        <w:insideH w:val="single" w:color="5B5C5C" w:sz="2" w:space="0"/>
        <w:insideV w:val="single" w:color="5B5C5C" w:sz="2" w:space="0"/>
      </w:tblBorders>
      <w:tblCellMar>
        <w:top w:w="0" w:type="dxa"/>
        <w:left w:w="108" w:type="dxa"/>
        <w:bottom w:w="0" w:type="dxa"/>
        <w:right w:w="108" w:type="dxa"/>
      </w:tblCellMar>
    </w:tblPr>
    <w:tcPr>
      <w:tcMar>
        <w:top w:w="57" w:type="dxa"/>
        <w:left w:w="57" w:type="dxa"/>
        <w:bottom w:w="57" w:type="dxa"/>
        <w:right w:w="57" w:type="dxa"/>
      </w:tcMar>
    </w:tcPr>
    <w:tblStylePr w:type="firstCol">
      <w:pPr>
        <w:jc w:val="left"/>
      </w:pPr>
      <w:rPr>
        <w:b/>
      </w:rPr>
      <w:tblPr/>
      <w:tcPr>
        <w:shd w:val="clear" w:color="auto" w:fill="DBE5F1"/>
        <w:vAlign w:val="center"/>
      </w:tcPr>
    </w:tblStylePr>
  </w:style>
  <w:style w:type="character" w:styleId="TitleReport" w:customStyle="1">
    <w:name w:val="TitleReport"/>
    <w:uiPriority w:val="1"/>
    <w:semiHidden/>
    <w:qFormat/>
    <w:rsid w:val="001C5C69"/>
    <w:rPr>
      <w:rFonts w:cs="Arial"/>
      <w:b/>
      <w:sz w:val="36"/>
      <w:szCs w:val="36"/>
    </w:rPr>
  </w:style>
  <w:style w:type="paragraph" w:styleId="Title1" w:customStyle="1">
    <w:name w:val="Title 1"/>
    <w:basedOn w:val="Normal"/>
    <w:next w:val="Normaltext"/>
    <w:link w:val="Title1Car"/>
    <w:uiPriority w:val="9"/>
    <w:rsid w:val="00942195"/>
    <w:pPr>
      <w:spacing w:before="480" w:after="240"/>
      <w:outlineLvl w:val="0"/>
    </w:pPr>
    <w:rPr>
      <w:rFonts w:eastAsia="MS Gothic"/>
      <w:b/>
      <w:color w:val="045479"/>
      <w:sz w:val="28"/>
      <w:szCs w:val="28"/>
    </w:rPr>
  </w:style>
  <w:style w:type="character" w:styleId="Title1Car" w:customStyle="1">
    <w:name w:val="Title 1 Car"/>
    <w:link w:val="Title1"/>
    <w:uiPriority w:val="9"/>
    <w:rsid w:val="00942195"/>
    <w:rPr>
      <w:rFonts w:eastAsia="MS Gothic"/>
      <w:b/>
      <w:color w:val="045479"/>
      <w:sz w:val="28"/>
      <w:szCs w:val="28"/>
    </w:rPr>
  </w:style>
  <w:style w:type="paragraph" w:styleId="Title2" w:customStyle="1">
    <w:name w:val="Title 2"/>
    <w:basedOn w:val="Normal"/>
    <w:next w:val="Normaltext"/>
    <w:link w:val="Title2Car"/>
    <w:uiPriority w:val="9"/>
    <w:rsid w:val="00BB5BFD"/>
    <w:pPr>
      <w:spacing w:before="240" w:after="240"/>
      <w:outlineLvl w:val="1"/>
    </w:pPr>
    <w:rPr>
      <w:rFonts w:ascii="Helvetica" w:hAnsi="Helvetica"/>
      <w:b/>
      <w:color w:val="365F91"/>
      <w:sz w:val="24"/>
      <w:lang w:val="en-GB"/>
    </w:rPr>
  </w:style>
  <w:style w:type="character" w:styleId="Title2Car" w:customStyle="1">
    <w:name w:val="Title 2 Car"/>
    <w:link w:val="Title2"/>
    <w:uiPriority w:val="9"/>
    <w:rsid w:val="00BB5BFD"/>
    <w:rPr>
      <w:rFonts w:ascii="Helvetica" w:hAnsi="Helvetica"/>
      <w:b/>
      <w:color w:val="365F91"/>
      <w:sz w:val="24"/>
      <w:szCs w:val="22"/>
      <w:lang w:val="en-GB"/>
    </w:rPr>
  </w:style>
  <w:style w:type="paragraph" w:styleId="Title3" w:customStyle="1">
    <w:name w:val="Title 3"/>
    <w:basedOn w:val="Normal"/>
    <w:next w:val="Normaltext"/>
    <w:link w:val="Title3Car"/>
    <w:uiPriority w:val="9"/>
    <w:rsid w:val="00112C77"/>
    <w:pPr>
      <w:spacing w:before="240" w:after="240"/>
      <w:outlineLvl w:val="2"/>
    </w:pPr>
    <w:rPr>
      <w:rFonts w:ascii="Helvetica" w:hAnsi="Helvetica"/>
      <w:b/>
      <w:i/>
      <w:color w:val="365F91"/>
      <w:lang w:val="en-GB"/>
    </w:rPr>
  </w:style>
  <w:style w:type="character" w:styleId="Title3Car" w:customStyle="1">
    <w:name w:val="Title 3 Car"/>
    <w:link w:val="Title3"/>
    <w:uiPriority w:val="9"/>
    <w:rsid w:val="00112C77"/>
    <w:rPr>
      <w:rFonts w:ascii="Helvetica" w:hAnsi="Helvetica"/>
      <w:b/>
      <w:i/>
      <w:color w:val="365F91"/>
      <w:sz w:val="22"/>
      <w:szCs w:val="22"/>
      <w:lang w:val="en-GB"/>
    </w:rPr>
  </w:style>
  <w:style w:type="paragraph" w:styleId="Title4" w:customStyle="1">
    <w:name w:val="Title 4"/>
    <w:basedOn w:val="Normal"/>
    <w:next w:val="Normaltext"/>
    <w:link w:val="Title4Car"/>
    <w:uiPriority w:val="9"/>
    <w:rsid w:val="002B2373"/>
    <w:pPr>
      <w:spacing w:before="120" w:after="120"/>
      <w:outlineLvl w:val="3"/>
    </w:pPr>
    <w:rPr>
      <w:b/>
      <w:color w:val="045479"/>
    </w:rPr>
  </w:style>
  <w:style w:type="character" w:styleId="Title4Car" w:customStyle="1">
    <w:name w:val="Title 4 Car"/>
    <w:link w:val="Title4"/>
    <w:uiPriority w:val="9"/>
    <w:rsid w:val="002B2373"/>
    <w:rPr>
      <w:b/>
      <w:color w:val="045479"/>
      <w:sz w:val="22"/>
      <w:szCs w:val="22"/>
    </w:rPr>
  </w:style>
  <w:style w:type="character" w:styleId="CommentReference">
    <w:name w:val="annotation reference"/>
    <w:semiHidden/>
    <w:rsid w:val="00AB1736"/>
    <w:rPr>
      <w:sz w:val="18"/>
      <w:szCs w:val="18"/>
    </w:rPr>
  </w:style>
  <w:style w:type="paragraph" w:styleId="CommentText">
    <w:name w:val="annotation text"/>
    <w:basedOn w:val="Normal"/>
    <w:link w:val="CommentTextChar"/>
    <w:semiHidden/>
    <w:rsid w:val="00AB1736"/>
    <w:rPr>
      <w:sz w:val="24"/>
      <w:szCs w:val="24"/>
    </w:rPr>
  </w:style>
  <w:style w:type="character" w:styleId="CommentTextChar" w:customStyle="1">
    <w:name w:val="Comment Text Char"/>
    <w:link w:val="CommentText"/>
    <w:semiHidden/>
    <w:rsid w:val="00AB1736"/>
    <w:rPr>
      <w:sz w:val="24"/>
      <w:szCs w:val="24"/>
      <w:lang w:val="fr-FR"/>
    </w:rPr>
  </w:style>
  <w:style w:type="paragraph" w:styleId="CommentSubject">
    <w:name w:val="annotation subject"/>
    <w:basedOn w:val="CommentText"/>
    <w:next w:val="CommentText"/>
    <w:link w:val="CommentSubjectChar"/>
    <w:semiHidden/>
    <w:rsid w:val="00AB1736"/>
    <w:rPr>
      <w:b/>
      <w:bCs/>
      <w:sz w:val="20"/>
      <w:szCs w:val="20"/>
    </w:rPr>
  </w:style>
  <w:style w:type="character" w:styleId="CommentSubjectChar" w:customStyle="1">
    <w:name w:val="Comment Subject Char"/>
    <w:link w:val="CommentSubject"/>
    <w:semiHidden/>
    <w:rsid w:val="00AB1736"/>
    <w:rPr>
      <w:b/>
      <w:bCs/>
      <w:sz w:val="20"/>
      <w:szCs w:val="20"/>
      <w:lang w:val="fr-FR"/>
    </w:rPr>
  </w:style>
  <w:style w:type="paragraph" w:styleId="MediumList2-Accent21" w:customStyle="1">
    <w:name w:val="Medium List 2 - Accent 21"/>
    <w:hidden/>
    <w:uiPriority w:val="99"/>
    <w:semiHidden/>
    <w:rsid w:val="00447A85"/>
    <w:rPr>
      <w:sz w:val="22"/>
      <w:szCs w:val="22"/>
      <w:lang w:val="fr-FR" w:eastAsia="en-US"/>
    </w:rPr>
  </w:style>
  <w:style w:type="paragraph" w:styleId="Default" w:customStyle="1">
    <w:name w:val="Default"/>
    <w:rsid w:val="00BC3FFC"/>
    <w:pPr>
      <w:autoSpaceDE w:val="0"/>
      <w:autoSpaceDN w:val="0"/>
      <w:adjustRightInd w:val="0"/>
    </w:pPr>
    <w:rPr>
      <w:rFonts w:ascii="Calibri" w:hAnsi="Calibri" w:cs="Calibri"/>
      <w:color w:val="000000"/>
      <w:sz w:val="24"/>
      <w:szCs w:val="24"/>
      <w:lang w:val="en-US" w:eastAsia="en-US"/>
    </w:rPr>
  </w:style>
  <w:style w:type="paragraph" w:styleId="NormalWeb">
    <w:name w:val="Normal (Web)"/>
    <w:basedOn w:val="Normal"/>
    <w:uiPriority w:val="99"/>
    <w:unhideWhenUsed/>
    <w:rsid w:val="009120B7"/>
    <w:pPr>
      <w:spacing w:before="100" w:beforeAutospacing="1" w:after="100" w:afterAutospacing="1"/>
    </w:pPr>
    <w:rPr>
      <w:rFonts w:ascii="Times New Roman" w:hAnsi="Times New Roman" w:eastAsia="Times New Roman"/>
      <w:sz w:val="24"/>
      <w:szCs w:val="24"/>
    </w:rPr>
  </w:style>
  <w:style w:type="paragraph" w:styleId="Puce" w:customStyle="1">
    <w:name w:val="Puce"/>
    <w:basedOn w:val="Normal"/>
    <w:uiPriority w:val="1"/>
    <w:rsid w:val="008E2898"/>
    <w:pPr>
      <w:tabs>
        <w:tab w:val="num" w:pos="360"/>
        <w:tab w:val="left" w:pos="567"/>
      </w:tabs>
      <w:spacing w:after="60"/>
      <w:ind w:left="360" w:hanging="360"/>
    </w:pPr>
    <w:rPr>
      <w:rFonts w:eastAsia="Times New Roman"/>
      <w:lang w:val="fr-CH"/>
    </w:rPr>
  </w:style>
  <w:style w:type="paragraph" w:styleId="Normalespac" w:customStyle="1">
    <w:name w:val="Normal espacé"/>
    <w:basedOn w:val="Normal"/>
    <w:rsid w:val="008E2898"/>
    <w:pPr>
      <w:spacing w:after="220"/>
    </w:pPr>
    <w:rPr>
      <w:lang w:val="fr-CH"/>
    </w:rPr>
  </w:style>
  <w:style w:type="character" w:styleId="Emphasis">
    <w:name w:val="Emphasis"/>
    <w:uiPriority w:val="20"/>
    <w:rsid w:val="00463E1A"/>
    <w:rPr>
      <w:i/>
      <w:iCs/>
    </w:rPr>
  </w:style>
  <w:style w:type="character" w:styleId="apple-converted-space" w:customStyle="1">
    <w:name w:val="apple-converted-space"/>
    <w:basedOn w:val="DefaultParagraphFont"/>
    <w:rsid w:val="00463E1A"/>
  </w:style>
  <w:style w:type="paragraph" w:styleId="MediumGrid1-Accent21" w:customStyle="1">
    <w:name w:val="Medium Grid 1 - Accent 21"/>
    <w:aliases w:val="List Paragraph (numbered (a)),Bullet paras,ANNEX,List Paragraph1,List Paragraph2,List Paragraph Char Char Char,Main numbered paragraph,Citation List,Table of contents numbered,Graphic,Bullets1,Resume Title,A1,Dot pt,No Spacing1"/>
    <w:basedOn w:val="Normal"/>
    <w:link w:val="MediumGrid1-Accent2Char"/>
    <w:uiPriority w:val="34"/>
    <w:rsid w:val="008A37DD"/>
    <w:pPr>
      <w:ind w:left="720"/>
      <w:contextualSpacing/>
    </w:pPr>
  </w:style>
  <w:style w:type="character" w:styleId="MediumGrid1-Accent2Char" w:customStyle="1">
    <w:name w:val="Medium Grid 1 - Accent 2 Char"/>
    <w:aliases w:val="List Paragraph (numbered (a)) Char,Bullet paras Char,ANNEX Char,List Paragraph1 Char,List Paragraph2 Char,List Paragraph Char Char Char Char,Main numbered paragraph Char,Citation List Char,Table of contents numbered Char"/>
    <w:link w:val="MediumGrid1-Accent21"/>
    <w:uiPriority w:val="34"/>
    <w:qFormat/>
    <w:rsid w:val="003E161C"/>
    <w:rPr>
      <w:lang w:val="fr-FR"/>
    </w:rPr>
  </w:style>
  <w:style w:type="paragraph" w:styleId="CV1" w:customStyle="1">
    <w:name w:val="CV1"/>
    <w:basedOn w:val="Normal"/>
    <w:next w:val="Normal"/>
    <w:rsid w:val="00C824BE"/>
    <w:pPr>
      <w:spacing w:before="120" w:after="120"/>
      <w:contextualSpacing/>
    </w:pPr>
    <w:rPr>
      <w:rFonts w:ascii="Arial Narrow" w:hAnsi="Arial Narrow" w:eastAsia="MS Mincho"/>
      <w:b/>
      <w:sz w:val="20"/>
      <w:lang w:val="fr-CH" w:eastAsia="zh-CN"/>
    </w:rPr>
  </w:style>
  <w:style w:type="paragraph" w:styleId="NormalH11Indent1" w:customStyle="1">
    <w:name w:val="Normal H 11 Indent 1"/>
    <w:basedOn w:val="Normal"/>
    <w:rsid w:val="003E161C"/>
    <w:pPr>
      <w:tabs>
        <w:tab w:val="left" w:pos="1845"/>
      </w:tabs>
      <w:spacing w:after="120" w:line="220" w:lineRule="atLeast"/>
      <w:ind w:left="1843" w:hanging="1843"/>
      <w:jc w:val="both"/>
    </w:pPr>
    <w:rPr>
      <w:rFonts w:ascii="Helvetica" w:hAnsi="Helvetica" w:eastAsia="Times New Roman"/>
      <w:sz w:val="20"/>
      <w:szCs w:val="24"/>
      <w:lang w:eastAsia="de-DE"/>
    </w:rPr>
  </w:style>
  <w:style w:type="character" w:styleId="FollowedHyperlink">
    <w:name w:val="FollowedHyperlink"/>
    <w:semiHidden/>
    <w:rsid w:val="003C386E"/>
    <w:rPr>
      <w:color w:val="800080"/>
      <w:u w:val="single"/>
    </w:rPr>
  </w:style>
  <w:style w:type="paragraph" w:styleId="CV-Record" w:customStyle="1">
    <w:name w:val="CV-Record"/>
    <w:basedOn w:val="Normal"/>
    <w:rsid w:val="00DC013C"/>
    <w:pPr>
      <w:tabs>
        <w:tab w:val="left" w:pos="3969"/>
      </w:tabs>
      <w:ind w:left="1985" w:hanging="1985"/>
    </w:pPr>
    <w:rPr>
      <w:rFonts w:eastAsia="SimSun"/>
      <w:sz w:val="24"/>
      <w:szCs w:val="24"/>
      <w:lang w:val="de-DE"/>
    </w:rPr>
  </w:style>
  <w:style w:type="character" w:styleId="UnresolvedMention1" w:customStyle="1">
    <w:name w:val="Unresolved Mention1"/>
    <w:rsid w:val="00535D17"/>
    <w:rPr>
      <w:color w:val="808080"/>
      <w:shd w:val="clear" w:color="auto" w:fill="E6E6E6"/>
    </w:rPr>
  </w:style>
  <w:style w:type="character" w:styleId="FootnoteReference">
    <w:name w:val="footnote reference"/>
    <w:aliases w:val="ftref,16 Point,Superscript 6 Point,Superscript 6 Point + 11 pt,SUPERS,BVI fnr"/>
    <w:uiPriority w:val="99"/>
    <w:unhideWhenUsed/>
    <w:rsid w:val="004B40B8"/>
    <w:rPr>
      <w:vertAlign w:val="superscript"/>
    </w:rPr>
  </w:style>
  <w:style w:type="paragraph" w:styleId="ListbulletCV" w:customStyle="1">
    <w:name w:val="List bullet CV"/>
    <w:basedOn w:val="Normal"/>
    <w:rsid w:val="00E90031"/>
    <w:pPr>
      <w:numPr>
        <w:numId w:val="3"/>
      </w:numPr>
      <w:spacing w:before="60"/>
    </w:pPr>
    <w:rPr>
      <w:rFonts w:eastAsia="Batang"/>
      <w:sz w:val="21"/>
      <w:szCs w:val="24"/>
    </w:rPr>
  </w:style>
  <w:style w:type="character" w:styleId="fontstyle01" w:customStyle="1">
    <w:name w:val="fontstyle01"/>
    <w:rsid w:val="00E90031"/>
    <w:rPr>
      <w:rFonts w:hint="default" w:ascii="Helvetica" w:hAnsi="Helvetica"/>
      <w:b w:val="0"/>
      <w:bCs w:val="0"/>
      <w:i w:val="0"/>
      <w:iCs w:val="0"/>
      <w:color w:val="000000"/>
      <w:sz w:val="24"/>
      <w:szCs w:val="24"/>
    </w:rPr>
  </w:style>
  <w:style w:type="paragraph" w:styleId="Text" w:customStyle="1">
    <w:name w:val="Text"/>
    <w:basedOn w:val="Normal"/>
    <w:rsid w:val="00E90031"/>
    <w:pPr>
      <w:overflowPunct w:val="0"/>
      <w:autoSpaceDE w:val="0"/>
      <w:autoSpaceDN w:val="0"/>
      <w:adjustRightInd w:val="0"/>
      <w:spacing w:before="120"/>
      <w:textAlignment w:val="baseline"/>
    </w:pPr>
    <w:rPr>
      <w:rFonts w:ascii="Times New Roman" w:hAnsi="Times New Roman" w:eastAsia="Times New Roman"/>
      <w:sz w:val="24"/>
      <w:szCs w:val="20"/>
    </w:rPr>
  </w:style>
  <w:style w:type="character" w:styleId="UnresolvedMention11" w:customStyle="1">
    <w:name w:val="Unresolved Mention11"/>
    <w:rsid w:val="00C824BE"/>
    <w:rPr>
      <w:color w:val="808080"/>
      <w:shd w:val="clear" w:color="auto" w:fill="E6E6E6"/>
    </w:rPr>
  </w:style>
  <w:style w:type="table" w:styleId="GridTable1Light-Accent51" w:customStyle="1">
    <w:name w:val="Grid Table 1 Light - Accent 51"/>
    <w:basedOn w:val="TableNormal"/>
    <w:uiPriority w:val="46"/>
    <w:rsid w:val="00096E25"/>
    <w:rPr>
      <w:lang w:val="en-US"/>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b/>
        <w:bCs/>
      </w:rPr>
      <w:tblPr/>
      <w:tcPr>
        <w:tcBorders>
          <w:bottom w:val="single" w:color="92CDDC" w:sz="12" w:space="0"/>
        </w:tcBorders>
      </w:tcPr>
    </w:tblStylePr>
    <w:tblStylePr w:type="lastRow">
      <w:rPr>
        <w:b/>
        <w:bCs/>
      </w:rPr>
      <w:tblPr/>
      <w:tcPr>
        <w:tcBorders>
          <w:top w:val="double" w:color="92CDDC" w:sz="2" w:space="0"/>
        </w:tcBorders>
      </w:tcPr>
    </w:tblStylePr>
    <w:tblStylePr w:type="firstCol">
      <w:rPr>
        <w:b/>
        <w:bCs/>
      </w:rPr>
    </w:tblStylePr>
    <w:tblStylePr w:type="lastCol">
      <w:rPr>
        <w:b/>
        <w:bCs/>
      </w:rPr>
    </w:tblStylePr>
  </w:style>
  <w:style w:type="paragraph" w:styleId="BodyText2">
    <w:name w:val="Body Text 2"/>
    <w:basedOn w:val="Normal"/>
    <w:link w:val="BodyText2Char"/>
    <w:rsid w:val="006A3E87"/>
    <w:pPr>
      <w:tabs>
        <w:tab w:val="left" w:pos="-720"/>
      </w:tabs>
      <w:suppressAutoHyphens/>
      <w:jc w:val="both"/>
    </w:pPr>
    <w:rPr>
      <w:rFonts w:ascii="Times New Roman" w:hAnsi="Times New Roman" w:eastAsia="Times New Roman"/>
      <w:spacing w:val="-2"/>
      <w:sz w:val="24"/>
      <w:szCs w:val="20"/>
      <w:lang w:eastAsia="it-IT"/>
    </w:rPr>
  </w:style>
  <w:style w:type="character" w:styleId="BodyText2Char" w:customStyle="1">
    <w:name w:val="Body Text 2 Char"/>
    <w:link w:val="BodyText2"/>
    <w:rsid w:val="006A3E87"/>
    <w:rPr>
      <w:rFonts w:ascii="Times New Roman" w:hAnsi="Times New Roman" w:eastAsia="Times New Roman" w:cs="Times New Roman"/>
      <w:spacing w:val="-2"/>
      <w:sz w:val="24"/>
      <w:szCs w:val="20"/>
      <w:lang w:val="en-US" w:eastAsia="it-IT"/>
    </w:rPr>
  </w:style>
  <w:style w:type="paragraph" w:styleId="BodyText">
    <w:name w:val="Body Text"/>
    <w:basedOn w:val="Normal"/>
    <w:link w:val="BodyTextChar"/>
    <w:unhideWhenUsed/>
    <w:rsid w:val="006A3E87"/>
    <w:pPr>
      <w:spacing w:after="120"/>
    </w:pPr>
    <w:rPr>
      <w:rFonts w:ascii="Times New Roman" w:hAnsi="Times New Roman" w:eastAsia="Times New Roman"/>
      <w:sz w:val="24"/>
      <w:szCs w:val="24"/>
    </w:rPr>
  </w:style>
  <w:style w:type="character" w:styleId="BodyTextChar" w:customStyle="1">
    <w:name w:val="Body Text Char"/>
    <w:link w:val="BodyText"/>
    <w:rsid w:val="006A3E87"/>
    <w:rPr>
      <w:rFonts w:ascii="Times New Roman" w:hAnsi="Times New Roman" w:eastAsia="Times New Roman" w:cs="Times New Roman"/>
      <w:sz w:val="24"/>
      <w:szCs w:val="24"/>
      <w:lang w:val="en-US"/>
    </w:rPr>
  </w:style>
  <w:style w:type="character" w:styleId="normalbold" w:customStyle="1">
    <w:name w:val="normalbold"/>
    <w:basedOn w:val="DefaultParagraphFont"/>
    <w:rsid w:val="006A3E87"/>
  </w:style>
  <w:style w:type="character" w:styleId="Strong">
    <w:name w:val="Strong"/>
    <w:aliases w:val="Figure caption"/>
    <w:rsid w:val="006A3E87"/>
    <w:rPr>
      <w:b/>
      <w:bCs/>
    </w:rPr>
  </w:style>
  <w:style w:type="paragraph" w:styleId="normaltableau" w:customStyle="1">
    <w:name w:val="normal_tableau"/>
    <w:basedOn w:val="Normal"/>
    <w:rsid w:val="006A3E87"/>
    <w:pPr>
      <w:spacing w:before="120" w:after="120"/>
      <w:jc w:val="both"/>
    </w:pPr>
    <w:rPr>
      <w:rFonts w:ascii="Optima" w:hAnsi="Optima" w:eastAsia="Times New Roman"/>
      <w:szCs w:val="20"/>
      <w:lang w:val="en-GB" w:eastAsia="en-GB"/>
    </w:rPr>
  </w:style>
  <w:style w:type="character" w:styleId="Bodytext2Exact" w:customStyle="1">
    <w:name w:val="Body text (2) Exact"/>
    <w:rsid w:val="006A3E87"/>
    <w:rPr>
      <w:rFonts w:ascii="Times New Roman" w:hAnsi="Times New Roman" w:eastAsia="Times New Roman" w:cs="Times New Roman"/>
      <w:b w:val="0"/>
      <w:bCs w:val="0"/>
      <w:i w:val="0"/>
      <w:iCs w:val="0"/>
      <w:smallCaps w:val="0"/>
      <w:strike w:val="0"/>
      <w:sz w:val="22"/>
      <w:szCs w:val="22"/>
      <w:u w:val="none"/>
    </w:rPr>
  </w:style>
  <w:style w:type="paragraph" w:styleId="DefaultText" w:customStyle="1">
    <w:name w:val="Default Text"/>
    <w:basedOn w:val="Normal"/>
    <w:rsid w:val="00183E16"/>
    <w:pPr>
      <w:autoSpaceDE w:val="0"/>
      <w:autoSpaceDN w:val="0"/>
      <w:adjustRightInd w:val="0"/>
    </w:pPr>
    <w:rPr>
      <w:rFonts w:ascii="Times New Roman" w:hAnsi="Times New Roman" w:eastAsia="Times New Roman"/>
      <w:sz w:val="24"/>
      <w:szCs w:val="24"/>
    </w:rPr>
  </w:style>
  <w:style w:type="paragraph" w:styleId="DocumentMap">
    <w:name w:val="Document Map"/>
    <w:basedOn w:val="Normal"/>
    <w:link w:val="DocumentMapChar"/>
    <w:semiHidden/>
    <w:unhideWhenUsed/>
    <w:rsid w:val="001F618F"/>
    <w:rPr>
      <w:rFonts w:ascii="Lucida Grande" w:hAnsi="Lucida Grande" w:cs="Lucida Grande"/>
      <w:sz w:val="24"/>
      <w:szCs w:val="24"/>
    </w:rPr>
  </w:style>
  <w:style w:type="character" w:styleId="DocumentMapChar" w:customStyle="1">
    <w:name w:val="Document Map Char"/>
    <w:link w:val="DocumentMap"/>
    <w:semiHidden/>
    <w:rsid w:val="001F618F"/>
    <w:rPr>
      <w:rFonts w:ascii="Lucida Grande" w:hAnsi="Lucida Grande" w:cs="Lucida Grande"/>
      <w:sz w:val="24"/>
      <w:szCs w:val="24"/>
      <w:lang w:val="en-US"/>
    </w:rPr>
  </w:style>
  <w:style w:type="numbering" w:styleId="Style1" w:customStyle="1">
    <w:name w:val="Style1"/>
    <w:uiPriority w:val="99"/>
    <w:rsid w:val="000C6ADF"/>
    <w:pPr>
      <w:numPr>
        <w:numId w:val="4"/>
      </w:numPr>
    </w:pPr>
  </w:style>
  <w:style w:type="paragraph" w:styleId="CV-Text" w:customStyle="1">
    <w:name w:val="CV-Text"/>
    <w:basedOn w:val="Normal"/>
    <w:rsid w:val="000C6ADF"/>
    <w:rPr>
      <w:rFonts w:eastAsia="Times New Roman"/>
      <w:sz w:val="20"/>
      <w:szCs w:val="24"/>
      <w:lang w:val="de-DE"/>
    </w:rPr>
  </w:style>
  <w:style w:type="paragraph" w:styleId="CV2" w:customStyle="1">
    <w:name w:val="CV2"/>
    <w:basedOn w:val="Normal"/>
    <w:next w:val="Normal"/>
    <w:rsid w:val="000C6ADF"/>
    <w:pPr>
      <w:spacing w:before="120" w:after="120"/>
    </w:pPr>
    <w:rPr>
      <w:rFonts w:ascii="Arial Narrow" w:hAnsi="Arial Narrow" w:eastAsia="MS Mincho"/>
      <w:smallCaps/>
      <w:sz w:val="20"/>
      <w:szCs w:val="20"/>
      <w:lang w:val="fr-CH" w:eastAsia="zh-CN"/>
    </w:rPr>
  </w:style>
  <w:style w:type="paragraph" w:styleId="BodyTextIndent3">
    <w:name w:val="Body Text Indent 3"/>
    <w:basedOn w:val="Normal"/>
    <w:link w:val="BodyTextIndent3Char"/>
    <w:semiHidden/>
    <w:rsid w:val="00EE6834"/>
    <w:pPr>
      <w:spacing w:after="120"/>
      <w:ind w:left="360"/>
    </w:pPr>
    <w:rPr>
      <w:sz w:val="16"/>
      <w:szCs w:val="16"/>
    </w:rPr>
  </w:style>
  <w:style w:type="character" w:styleId="BodyTextIndent3Char" w:customStyle="1">
    <w:name w:val="Body Text Indent 3 Char"/>
    <w:link w:val="BodyTextIndent3"/>
    <w:semiHidden/>
    <w:rsid w:val="00EE6834"/>
    <w:rPr>
      <w:sz w:val="16"/>
      <w:szCs w:val="16"/>
    </w:rPr>
  </w:style>
  <w:style w:type="paragraph" w:styleId="ColorfulShading-Accent11" w:customStyle="1">
    <w:name w:val="Colorful Shading - Accent 11"/>
    <w:hidden/>
    <w:uiPriority w:val="99"/>
    <w:semiHidden/>
    <w:rsid w:val="008D1FAF"/>
    <w:rPr>
      <w:sz w:val="22"/>
      <w:szCs w:val="22"/>
      <w:lang w:val="en-US" w:eastAsia="en-US"/>
    </w:rPr>
  </w:style>
  <w:style w:type="paragraph" w:styleId="ColorfulList-Accent11" w:customStyle="1">
    <w:name w:val="Colorful List - Accent 11"/>
    <w:aliases w:val="List Paragraph Char Char"/>
    <w:basedOn w:val="Normal"/>
    <w:uiPriority w:val="34"/>
    <w:rsid w:val="00B72CCE"/>
    <w:pPr>
      <w:widowControl w:val="0"/>
      <w:numPr>
        <w:numId w:val="5"/>
      </w:numPr>
      <w:autoSpaceDE w:val="0"/>
      <w:autoSpaceDN w:val="0"/>
      <w:adjustRightInd w:val="0"/>
      <w:spacing w:before="120" w:after="120" w:line="276" w:lineRule="auto"/>
      <w:contextualSpacing/>
      <w:jc w:val="both"/>
    </w:pPr>
    <w:rPr>
      <w:rFonts w:ascii="Century Gothic" w:hAnsi="Century Gothic" w:eastAsia="Times New Roman"/>
      <w:sz w:val="20"/>
      <w:szCs w:val="24"/>
      <w:lang w:val="en-GB" w:eastAsia="fr-FR"/>
    </w:rPr>
  </w:style>
  <w:style w:type="paragraph" w:styleId="ColorfulShading-Accent12" w:customStyle="1">
    <w:name w:val="Colorful Shading - Accent 12"/>
    <w:hidden/>
    <w:uiPriority w:val="71"/>
    <w:unhideWhenUsed/>
    <w:rsid w:val="003B01A3"/>
    <w:rPr>
      <w:sz w:val="22"/>
      <w:szCs w:val="22"/>
      <w:lang w:val="en-US" w:eastAsia="en-US"/>
    </w:rPr>
  </w:style>
  <w:style w:type="paragraph" w:styleId="ListParagraph">
    <w:name w:val="List Paragraph"/>
    <w:aliases w:val="Paragraph,Grey Bullet List,Grey Bullet Style,Yellow Bullet,Normal bullet 2,Paragraphe de liste PBLH,Bullet list,Bullet 1,b1,Number_1,new,lp1"/>
    <w:basedOn w:val="Normal"/>
    <w:uiPriority w:val="34"/>
    <w:rsid w:val="000B373D"/>
    <w:pPr>
      <w:spacing w:after="200" w:line="276" w:lineRule="auto"/>
      <w:ind w:left="720"/>
      <w:contextualSpacing/>
    </w:pPr>
    <w:rPr>
      <w:rFonts w:ascii="Calibri" w:hAnsi="Calibri" w:eastAsia="Calibri"/>
    </w:rPr>
  </w:style>
  <w:style w:type="paragraph" w:styleId="TOCHeading">
    <w:name w:val="TOC Heading"/>
    <w:basedOn w:val="Heading1"/>
    <w:next w:val="Normal"/>
    <w:uiPriority w:val="39"/>
    <w:unhideWhenUsed/>
    <w:rsid w:val="006550E1"/>
    <w:pPr>
      <w:numPr>
        <w:numId w:val="0"/>
      </w:numPr>
      <w:spacing w:before="240" w:after="0" w:line="259" w:lineRule="auto"/>
      <w:outlineLvl w:val="9"/>
    </w:pPr>
    <w:rPr>
      <w:rFonts w:ascii="Calibri Light" w:hAnsi="Calibri Light" w:eastAsia="Times New Roman"/>
      <w:b w:val="0"/>
      <w:bCs w:val="0"/>
      <w:color w:val="2E74B5"/>
      <w:sz w:val="32"/>
      <w:szCs w:val="32"/>
    </w:rPr>
  </w:style>
  <w:style w:type="character" w:styleId="UnresolvedMention" w:customStyle="1">
    <w:name w:val="Unresolved Mention"/>
    <w:uiPriority w:val="99"/>
    <w:semiHidden/>
    <w:unhideWhenUsed/>
    <w:rsid w:val="00CE58AE"/>
    <w:rPr>
      <w:color w:val="605E5C"/>
      <w:shd w:val="clear" w:color="auto" w:fill="E1DFDD"/>
    </w:rPr>
  </w:style>
  <w:style w:type="paragraph" w:styleId="Tablecaption" w:customStyle="1">
    <w:name w:val="Table caption"/>
    <w:basedOn w:val="Normal"/>
    <w:link w:val="TablecaptionChar"/>
    <w:rsid w:val="00630835"/>
    <w:pPr>
      <w:keepNext/>
      <w:keepLines/>
      <w:tabs>
        <w:tab w:val="left" w:pos="1134"/>
      </w:tabs>
      <w:spacing w:before="240" w:after="120" w:line="280" w:lineRule="atLeast"/>
      <w:ind w:left="1134" w:hanging="1134"/>
      <w:jc w:val="both"/>
    </w:pPr>
    <w:rPr>
      <w:rFonts w:ascii="Century Gothic" w:hAnsi="Century Gothic" w:eastAsia="Times New Roman" w:cs="Arial"/>
      <w:b/>
      <w:bCs/>
      <w:sz w:val="20"/>
      <w:szCs w:val="20"/>
      <w:lang w:val="en-GB"/>
    </w:rPr>
  </w:style>
  <w:style w:type="character" w:styleId="TablecaptionChar" w:customStyle="1">
    <w:name w:val="Table caption Char"/>
    <w:link w:val="Tablecaption"/>
    <w:rsid w:val="00630835"/>
    <w:rPr>
      <w:rFonts w:ascii="Century Gothic" w:hAnsi="Century Gothic" w:eastAsia="Times New Roman" w:cs="Arial"/>
      <w:b/>
      <w:bCs/>
      <w:lang w:eastAsia="en-US"/>
    </w:rPr>
  </w:style>
  <w:style w:type="paragraph" w:styleId="Tabletext" w:customStyle="1">
    <w:name w:val="Table text"/>
    <w:basedOn w:val="Normal"/>
    <w:link w:val="TabletextChar"/>
    <w:qFormat/>
    <w:rsid w:val="004D56C1"/>
    <w:pPr>
      <w:spacing w:before="40" w:after="40"/>
    </w:pPr>
    <w:rPr>
      <w:rFonts w:ascii="Helvetica" w:hAnsi="Helvetica" w:eastAsia="Meiryo" w:cs="Helvetica"/>
      <w:szCs w:val="20"/>
      <w:lang w:eastAsia="ja-JP"/>
    </w:rPr>
  </w:style>
  <w:style w:type="paragraph" w:styleId="Tableheading" w:customStyle="1">
    <w:name w:val="Table heading"/>
    <w:basedOn w:val="Normal"/>
    <w:link w:val="TableheadingChar"/>
    <w:qFormat/>
    <w:rsid w:val="004D56C1"/>
    <w:pPr>
      <w:spacing w:before="40" w:after="40"/>
      <w:jc w:val="center"/>
    </w:pPr>
    <w:rPr>
      <w:rFonts w:ascii="Helvetica" w:hAnsi="Helvetica" w:eastAsia="Meiryo" w:cs="Helvetica"/>
      <w:b/>
      <w:lang w:eastAsia="ja-JP"/>
    </w:rPr>
  </w:style>
  <w:style w:type="character" w:styleId="TabletextChar" w:customStyle="1">
    <w:name w:val="Table text Char"/>
    <w:link w:val="Tabletext"/>
    <w:rsid w:val="004D56C1"/>
    <w:rPr>
      <w:rFonts w:ascii="Helvetica" w:hAnsi="Helvetica" w:eastAsia="Meiryo" w:cs="Helvetica"/>
      <w:sz w:val="22"/>
      <w:lang w:val="en-US" w:eastAsia="ja-JP"/>
    </w:rPr>
  </w:style>
  <w:style w:type="character" w:styleId="TableheadingChar" w:customStyle="1">
    <w:name w:val="Table heading Char"/>
    <w:link w:val="Tableheading"/>
    <w:rsid w:val="004D56C1"/>
    <w:rPr>
      <w:rFonts w:ascii="Helvetica" w:hAnsi="Helvetica" w:eastAsia="Meiryo" w:cs="Helvetica"/>
      <w:b/>
      <w:sz w:val="22"/>
      <w:szCs w:val="22"/>
      <w:lang w:val="en-US" w:eastAsia="ja-JP"/>
    </w:rPr>
  </w:style>
  <w:style w:type="paragraph" w:styleId="Bulletpoints" w:customStyle="1">
    <w:name w:val="Bullet points"/>
    <w:basedOn w:val="Normal"/>
    <w:rsid w:val="00203E97"/>
    <w:pPr>
      <w:numPr>
        <w:numId w:val="6"/>
      </w:numPr>
      <w:spacing w:after="120" w:line="288" w:lineRule="auto"/>
    </w:pPr>
    <w:rPr>
      <w:rFonts w:ascii="Century Gothic" w:hAnsi="Century Gothic" w:eastAsia="Meiryo"/>
      <w:sz w:val="20"/>
      <w:lang w:eastAsia="ja-JP"/>
    </w:rPr>
  </w:style>
  <w:style w:type="paragraph" w:styleId="TableBody" w:customStyle="1">
    <w:name w:val="Table Body"/>
    <w:aliases w:val="tb"/>
    <w:basedOn w:val="Normal"/>
    <w:rsid w:val="00203E97"/>
    <w:pPr>
      <w:spacing w:before="40" w:after="40"/>
    </w:pPr>
    <w:rPr>
      <w:rFonts w:ascii="Arial Narrow" w:hAnsi="Arial Narrow" w:eastAsia="Times New Roman"/>
      <w:sz w:val="20"/>
      <w:szCs w:val="20"/>
      <w:lang w:val="en-AU"/>
    </w:rPr>
  </w:style>
  <w:style w:type="paragraph" w:styleId="StyleCV-Heading-ColorCustomColorRGB0101164" w:customStyle="1">
    <w:name w:val="Style CV-Heading-Color + Custom Color(RGB(0101164))"/>
    <w:basedOn w:val="Normal"/>
    <w:next w:val="Normal"/>
    <w:link w:val="StyleCV-Heading-ColorCustomColorRGB0101164Char"/>
    <w:semiHidden/>
    <w:rsid w:val="00271527"/>
    <w:pPr>
      <w:spacing w:before="60" w:after="60"/>
    </w:pPr>
    <w:rPr>
      <w:rFonts w:eastAsia="Times New Roman"/>
      <w:b/>
      <w:bCs/>
      <w:color w:val="0065A4"/>
      <w:sz w:val="24"/>
      <w:szCs w:val="24"/>
    </w:rPr>
  </w:style>
  <w:style w:type="character" w:styleId="StyleCV-Heading-ColorCustomColorRGB0101164Char" w:customStyle="1">
    <w:name w:val="Style CV-Heading-Color + Custom Color(RGB(0101164)) Char"/>
    <w:link w:val="StyleCV-Heading-ColorCustomColorRGB0101164"/>
    <w:semiHidden/>
    <w:locked/>
    <w:rsid w:val="00271527"/>
    <w:rPr>
      <w:rFonts w:eastAsia="Times New Roman"/>
      <w:b/>
      <w:bCs/>
      <w:color w:val="0065A4"/>
      <w:sz w:val="24"/>
      <w:szCs w:val="24"/>
      <w:lang w:val="en-US" w:eastAsia="en-US"/>
    </w:rPr>
  </w:style>
  <w:style w:type="paragraph" w:styleId="Captiontablesfigures" w:customStyle="1">
    <w:name w:val="Caption tables &amp; figures"/>
    <w:basedOn w:val="Normal"/>
    <w:link w:val="CaptiontablesfiguresChar"/>
    <w:rsid w:val="001C68B0"/>
    <w:pPr>
      <w:keepNext/>
      <w:keepLines/>
      <w:tabs>
        <w:tab w:val="left" w:pos="1134"/>
      </w:tabs>
      <w:spacing w:before="120" w:after="120" w:line="280" w:lineRule="atLeast"/>
      <w:ind w:left="1134" w:hanging="1134"/>
      <w:jc w:val="both"/>
    </w:pPr>
    <w:rPr>
      <w:rFonts w:ascii="Calibri" w:hAnsi="Calibri" w:eastAsia="Times New Roman" w:cs="Arial"/>
      <w:bCs/>
      <w:i/>
      <w:sz w:val="20"/>
      <w:szCs w:val="20"/>
      <w:lang w:val="en-GB" w:eastAsia="ja-JP"/>
    </w:rPr>
  </w:style>
  <w:style w:type="character" w:styleId="CaptiontablesfiguresChar" w:customStyle="1">
    <w:name w:val="Caption tables &amp; figures Char"/>
    <w:link w:val="Captiontablesfigures"/>
    <w:rsid w:val="001C68B0"/>
    <w:rPr>
      <w:rFonts w:ascii="Calibri" w:hAnsi="Calibri" w:eastAsia="Times New Roman" w:cs="Arial"/>
      <w:bCs/>
      <w:i/>
      <w:lang w:eastAsia="ja-JP"/>
    </w:rPr>
  </w:style>
  <w:style w:type="paragraph" w:styleId="Footnote" w:customStyle="1">
    <w:name w:val="Footnote"/>
    <w:basedOn w:val="Bulletpoints"/>
    <w:link w:val="FootnoteChar"/>
    <w:qFormat/>
    <w:rsid w:val="00D543C8"/>
    <w:pPr>
      <w:numPr>
        <w:numId w:val="0"/>
      </w:numPr>
      <w:spacing w:before="40" w:after="40" w:line="240" w:lineRule="auto"/>
      <w:jc w:val="both"/>
    </w:pPr>
    <w:rPr>
      <w:rFonts w:ascii="Calibri" w:hAnsi="Calibri" w:eastAsia="Century Gothic"/>
      <w:noProof/>
      <w:sz w:val="18"/>
      <w:szCs w:val="24"/>
      <w:lang w:val="en-GB" w:eastAsia="en-US"/>
    </w:rPr>
  </w:style>
  <w:style w:type="character" w:styleId="shorttext" w:customStyle="1">
    <w:name w:val="short_text"/>
    <w:rsid w:val="001C68B0"/>
  </w:style>
  <w:style w:type="character" w:styleId="Listecouleur-Accent1Car" w:customStyle="1">
    <w:name w:val="Liste couleur - Accent 1 Car"/>
    <w:aliases w:val="Evidence on Demand bullet points Car,Dot pt Car,No Spacing1 Car,List Paragraph Char Char Char Car,Indicator Text Car,Numbered Para 1 Car,List Paragraph12 Car,Bullet Points Car,MAIN CONTENT Car,Bullet 1 Car"/>
    <w:uiPriority w:val="34"/>
    <w:locked/>
    <w:rsid w:val="005308B7"/>
    <w:rPr>
      <w:rFonts w:ascii="Calibri" w:hAnsi="Calibri" w:eastAsia="SimSun"/>
      <w:sz w:val="22"/>
      <w:szCs w:val="22"/>
      <w:lang w:eastAsia="ja-JP"/>
    </w:rPr>
  </w:style>
  <w:style w:type="character" w:styleId="HTMLCite">
    <w:name w:val="HTML Cite"/>
    <w:uiPriority w:val="99"/>
    <w:semiHidden/>
    <w:unhideWhenUsed/>
    <w:rsid w:val="00413DCE"/>
    <w:rPr>
      <w:i/>
      <w:iCs/>
    </w:rPr>
  </w:style>
  <w:style w:type="character" w:styleId="FootnoteChar" w:customStyle="1">
    <w:name w:val="Footnote Char"/>
    <w:link w:val="Footnote"/>
    <w:rsid w:val="00D543C8"/>
    <w:rPr>
      <w:rFonts w:ascii="Calibri" w:hAnsi="Calibri" w:eastAsia="Century Gothic"/>
      <w:noProof/>
      <w:sz w:val="18"/>
      <w:szCs w:val="24"/>
      <w:lang w:val="en-GB" w:eastAsia="en-US"/>
    </w:rPr>
  </w:style>
  <w:style w:type="paragraph" w:styleId="Normalspaced" w:customStyle="1">
    <w:name w:val="Normal spaced"/>
    <w:basedOn w:val="Normal"/>
    <w:rsid w:val="00367567"/>
    <w:pPr>
      <w:spacing w:before="240" w:after="120"/>
      <w:jc w:val="both"/>
    </w:pPr>
    <w:rPr>
      <w:noProof/>
    </w:rPr>
  </w:style>
  <w:style w:type="paragraph" w:styleId="BulletsLevel1" w:customStyle="1">
    <w:name w:val="Bullets Level 1"/>
    <w:basedOn w:val="Normal"/>
    <w:link w:val="BulletsLevel1Char"/>
    <w:rsid w:val="00B406B3"/>
    <w:pPr>
      <w:numPr>
        <w:numId w:val="7"/>
      </w:numPr>
      <w:spacing w:after="40" w:line="260" w:lineRule="atLeast"/>
    </w:pPr>
    <w:rPr>
      <w:rFonts w:ascii="Calibri" w:hAnsi="Calibri" w:eastAsia="Calibri" w:cs="Arial"/>
      <w:noProof/>
      <w:lang w:val="en-GB"/>
    </w:rPr>
  </w:style>
  <w:style w:type="character" w:styleId="BulletsLevel1Char" w:customStyle="1">
    <w:name w:val="Bullets Level 1 Char"/>
    <w:link w:val="BulletsLevel1"/>
    <w:rsid w:val="00B406B3"/>
    <w:rPr>
      <w:rFonts w:ascii="Calibri" w:hAnsi="Calibri" w:eastAsia="Calibri" w:cs="Arial"/>
      <w:noProof/>
      <w:sz w:val="22"/>
      <w:szCs w:val="22"/>
      <w:lang w:val="en-GB" w:eastAsia="en-US"/>
    </w:rPr>
  </w:style>
  <w:style w:type="paragraph" w:styleId="Listnumbers" w:customStyle="1">
    <w:name w:val="List numbers"/>
    <w:basedOn w:val="Normal"/>
    <w:link w:val="ListnumbersChar"/>
    <w:qFormat/>
    <w:rsid w:val="00787876"/>
    <w:pPr>
      <w:numPr>
        <w:numId w:val="8"/>
      </w:numPr>
      <w:spacing w:after="120" w:line="260" w:lineRule="atLeast"/>
      <w:ind w:left="227" w:hanging="227"/>
      <w:jc w:val="both"/>
    </w:pPr>
    <w:rPr>
      <w:rFonts w:ascii="Calibri" w:hAnsi="Calibri" w:eastAsia="Calibri" w:cs="Arial"/>
      <w:noProof/>
      <w:lang w:val="en-GB"/>
    </w:rPr>
  </w:style>
  <w:style w:type="character" w:styleId="ListnumbersChar" w:customStyle="1">
    <w:name w:val="List numbers Char"/>
    <w:link w:val="Listnumbers"/>
    <w:rsid w:val="00787876"/>
    <w:rPr>
      <w:rFonts w:ascii="Calibri" w:hAnsi="Calibri" w:eastAsia="Calibri" w:cs="Arial"/>
      <w:noProof/>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uk-UA" w:eastAsia="uk-UA" w:bidi="ar-SA"/>
      </w:rPr>
    </w:rPrDefault>
    <w:pPrDefault/>
  </w:docDefaults>
  <w:latentStyles w:defLockedState="0" w:defUIPriority="0" w:defSemiHidden="1" w:defUnhideWhenUsed="0" w:defQFormat="0" w:count="267">
    <w:lsdException w:name="Normal" w:semiHidden="0"/>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lsdException w:name="heading 6" w:semiHidden="0" w:uiPriority="9"/>
    <w:lsdException w:name="heading 7" w:semiHidden="0" w:uiPriority="9"/>
    <w:lsdException w:name="heading 8" w:semiHidden="0" w:uiPriority="9"/>
    <w:lsdException w:name="heading 9" w:semiHidden="0" w:uiPriority="9"/>
    <w:lsdException w:name="index 1"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iPriority="99"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iPriority="99"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Hyperlink" w:uiPriority="99" w:unhideWhenUsed="1"/>
    <w:lsdException w:name="Strong" w:semiHidden="0"/>
    <w:lsdException w:name="Emphasis" w:semiHidden="0" w:uiPriority="20"/>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iPriority="99"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99"/>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latentStyles>
  <w:style w:type="paragraph" w:default="1" w:styleId="Normal">
    <w:name w:val="Normal"/>
    <w:rsid w:val="00852D4E"/>
    <w:rPr>
      <w:sz w:val="22"/>
      <w:szCs w:val="22"/>
      <w:lang w:val="en-US" w:eastAsia="en-US"/>
    </w:rPr>
  </w:style>
  <w:style w:type="paragraph" w:styleId="Heading1">
    <w:name w:val="heading 1"/>
    <w:basedOn w:val="Normal"/>
    <w:next w:val="Normaltext"/>
    <w:link w:val="Heading1Char"/>
    <w:uiPriority w:val="9"/>
    <w:qFormat/>
    <w:rsid w:val="003D3CAA"/>
    <w:pPr>
      <w:keepNext/>
      <w:keepLines/>
      <w:pageBreakBefore/>
      <w:numPr>
        <w:numId w:val="2"/>
      </w:numPr>
      <w:spacing w:after="240"/>
      <w:outlineLvl w:val="0"/>
    </w:pPr>
    <w:rPr>
      <w:rFonts w:eastAsia="MS Gothic"/>
      <w:b/>
      <w:bCs/>
      <w:color w:val="045479"/>
      <w:sz w:val="36"/>
      <w:szCs w:val="36"/>
      <w:lang w:val="en-GB"/>
    </w:rPr>
  </w:style>
  <w:style w:type="paragraph" w:styleId="Heading2">
    <w:name w:val="heading 2"/>
    <w:basedOn w:val="Title2"/>
    <w:next w:val="Normaltext"/>
    <w:link w:val="Heading2Char"/>
    <w:uiPriority w:val="9"/>
    <w:qFormat/>
    <w:rsid w:val="00635CC8"/>
    <w:pPr>
      <w:numPr>
        <w:ilvl w:val="1"/>
        <w:numId w:val="2"/>
      </w:numPr>
      <w:spacing w:before="360"/>
      <w:ind w:left="567"/>
    </w:pPr>
    <w:rPr>
      <w:color w:val="045479"/>
      <w:sz w:val="28"/>
      <w:szCs w:val="24"/>
    </w:rPr>
  </w:style>
  <w:style w:type="paragraph" w:styleId="Heading3">
    <w:name w:val="heading 3"/>
    <w:basedOn w:val="Normal"/>
    <w:next w:val="Normaltext"/>
    <w:link w:val="Heading3Char"/>
    <w:uiPriority w:val="9"/>
    <w:qFormat/>
    <w:rsid w:val="00C80E34"/>
    <w:pPr>
      <w:keepNext/>
      <w:keepLines/>
      <w:numPr>
        <w:ilvl w:val="2"/>
        <w:numId w:val="2"/>
      </w:numPr>
      <w:spacing w:before="240" w:after="240"/>
      <w:outlineLvl w:val="2"/>
    </w:pPr>
    <w:rPr>
      <w:rFonts w:eastAsia="MS Gothic"/>
      <w:b/>
      <w:bCs/>
      <w:i/>
      <w:iCs/>
      <w:color w:val="045479"/>
      <w:sz w:val="24"/>
      <w:szCs w:val="24"/>
      <w:lang w:val="en-GB"/>
    </w:rPr>
  </w:style>
  <w:style w:type="paragraph" w:styleId="Heading4">
    <w:name w:val="heading 4"/>
    <w:basedOn w:val="Normal"/>
    <w:next w:val="Normaltext"/>
    <w:link w:val="Heading4Char"/>
    <w:uiPriority w:val="9"/>
    <w:qFormat/>
    <w:rsid w:val="00CD7194"/>
    <w:pPr>
      <w:keepNext/>
      <w:keepLines/>
      <w:spacing w:before="240" w:after="120"/>
      <w:ind w:left="864" w:hanging="864"/>
      <w:outlineLvl w:val="3"/>
    </w:pPr>
    <w:rPr>
      <w:rFonts w:eastAsia="MS Gothic"/>
      <w:b/>
      <w:bCs/>
      <w:iCs/>
      <w:color w:val="045479"/>
    </w:rPr>
  </w:style>
  <w:style w:type="paragraph" w:styleId="Heading5">
    <w:name w:val="heading 5"/>
    <w:basedOn w:val="Normal"/>
    <w:next w:val="Normal"/>
    <w:link w:val="Heading5Char"/>
    <w:uiPriority w:val="9"/>
    <w:rsid w:val="002B2D0A"/>
    <w:pPr>
      <w:keepNext/>
      <w:keepLines/>
      <w:numPr>
        <w:ilvl w:val="4"/>
        <w:numId w:val="2"/>
      </w:numPr>
      <w:spacing w:before="240" w:after="240"/>
      <w:outlineLvl w:val="4"/>
    </w:pPr>
    <w:rPr>
      <w:rFonts w:eastAsia="MS Gothic"/>
      <w:b/>
      <w:color w:val="000000"/>
    </w:rPr>
  </w:style>
  <w:style w:type="paragraph" w:styleId="Heading6">
    <w:name w:val="heading 6"/>
    <w:basedOn w:val="Normal"/>
    <w:next w:val="Normal"/>
    <w:link w:val="Heading6Char"/>
    <w:uiPriority w:val="9"/>
    <w:rsid w:val="002B2D0A"/>
    <w:pPr>
      <w:keepNext/>
      <w:keepLines/>
      <w:numPr>
        <w:ilvl w:val="5"/>
        <w:numId w:val="2"/>
      </w:numPr>
      <w:spacing w:before="240" w:after="240"/>
      <w:outlineLvl w:val="5"/>
    </w:pPr>
    <w:rPr>
      <w:rFonts w:eastAsia="MS Gothic"/>
      <w:b/>
      <w:iCs/>
    </w:rPr>
  </w:style>
  <w:style w:type="paragraph" w:styleId="Heading7">
    <w:name w:val="heading 7"/>
    <w:basedOn w:val="Normal"/>
    <w:next w:val="Normal"/>
    <w:link w:val="Heading7Char"/>
    <w:uiPriority w:val="9"/>
    <w:rsid w:val="002B2D0A"/>
    <w:pPr>
      <w:keepNext/>
      <w:keepLines/>
      <w:numPr>
        <w:ilvl w:val="6"/>
        <w:numId w:val="2"/>
      </w:numPr>
      <w:spacing w:before="240" w:after="240"/>
      <w:outlineLvl w:val="6"/>
    </w:pPr>
    <w:rPr>
      <w:rFonts w:eastAsia="MS Gothic"/>
      <w:b/>
      <w:iCs/>
    </w:rPr>
  </w:style>
  <w:style w:type="paragraph" w:styleId="Heading8">
    <w:name w:val="heading 8"/>
    <w:basedOn w:val="Heading4"/>
    <w:next w:val="Normal"/>
    <w:link w:val="Heading8Char"/>
    <w:uiPriority w:val="9"/>
    <w:rsid w:val="002B2D0A"/>
    <w:pPr>
      <w:numPr>
        <w:ilvl w:val="7"/>
        <w:numId w:val="2"/>
      </w:numPr>
      <w:outlineLvl w:val="7"/>
    </w:pPr>
  </w:style>
  <w:style w:type="paragraph" w:styleId="Heading9">
    <w:name w:val="heading 9"/>
    <w:basedOn w:val="Heading8"/>
    <w:next w:val="Normal"/>
    <w:link w:val="Heading9Char"/>
    <w:uiPriority w:val="9"/>
    <w:rsid w:val="002B2D0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3CAA"/>
    <w:rPr>
      <w:rFonts w:eastAsia="MS Gothic"/>
      <w:b/>
      <w:bCs/>
      <w:color w:val="045479"/>
      <w:sz w:val="36"/>
      <w:szCs w:val="36"/>
      <w:lang w:val="en-GB" w:eastAsia="en-US"/>
    </w:rPr>
  </w:style>
  <w:style w:type="character" w:customStyle="1" w:styleId="Heading2Char">
    <w:name w:val="Heading 2 Char"/>
    <w:link w:val="Heading2"/>
    <w:uiPriority w:val="9"/>
    <w:rsid w:val="00635CC8"/>
    <w:rPr>
      <w:rFonts w:ascii="Helvetica" w:hAnsi="Helvetica"/>
      <w:b/>
      <w:color w:val="045479"/>
      <w:sz w:val="28"/>
      <w:szCs w:val="24"/>
      <w:lang w:val="en-GB" w:eastAsia="en-US"/>
    </w:rPr>
  </w:style>
  <w:style w:type="character" w:customStyle="1" w:styleId="Heading3Char">
    <w:name w:val="Heading 3 Char"/>
    <w:link w:val="Heading3"/>
    <w:uiPriority w:val="9"/>
    <w:rsid w:val="00C80E34"/>
    <w:rPr>
      <w:rFonts w:eastAsia="MS Gothic"/>
      <w:b/>
      <w:bCs/>
      <w:i/>
      <w:iCs/>
      <w:color w:val="045479"/>
      <w:sz w:val="24"/>
      <w:szCs w:val="24"/>
      <w:lang w:val="en-GB" w:eastAsia="en-US"/>
    </w:rPr>
  </w:style>
  <w:style w:type="character" w:customStyle="1" w:styleId="Heading4Char">
    <w:name w:val="Heading 4 Char"/>
    <w:link w:val="Heading4"/>
    <w:uiPriority w:val="9"/>
    <w:rsid w:val="00CD7194"/>
    <w:rPr>
      <w:rFonts w:eastAsia="MS Gothic"/>
      <w:b/>
      <w:bCs/>
      <w:iCs/>
      <w:color w:val="045479"/>
      <w:sz w:val="22"/>
      <w:szCs w:val="22"/>
      <w:lang w:val="en-US" w:eastAsia="en-US"/>
    </w:rPr>
  </w:style>
  <w:style w:type="character" w:customStyle="1" w:styleId="Heading5Char">
    <w:name w:val="Heading 5 Char"/>
    <w:link w:val="Heading5"/>
    <w:uiPriority w:val="9"/>
    <w:rsid w:val="003338A3"/>
    <w:rPr>
      <w:rFonts w:eastAsia="MS Gothic"/>
      <w:b/>
      <w:color w:val="000000"/>
      <w:sz w:val="22"/>
      <w:szCs w:val="22"/>
      <w:lang w:val="en-US" w:eastAsia="en-US"/>
    </w:rPr>
  </w:style>
  <w:style w:type="character" w:customStyle="1" w:styleId="Heading6Char">
    <w:name w:val="Heading 6 Char"/>
    <w:link w:val="Heading6"/>
    <w:uiPriority w:val="9"/>
    <w:rsid w:val="003338A3"/>
    <w:rPr>
      <w:rFonts w:eastAsia="MS Gothic"/>
      <w:b/>
      <w:iCs/>
      <w:sz w:val="22"/>
      <w:szCs w:val="22"/>
      <w:lang w:val="en-US" w:eastAsia="en-US"/>
    </w:rPr>
  </w:style>
  <w:style w:type="character" w:customStyle="1" w:styleId="Heading7Char">
    <w:name w:val="Heading 7 Char"/>
    <w:link w:val="Heading7"/>
    <w:uiPriority w:val="9"/>
    <w:rsid w:val="003338A3"/>
    <w:rPr>
      <w:rFonts w:eastAsia="MS Gothic"/>
      <w:b/>
      <w:iCs/>
      <w:sz w:val="22"/>
      <w:szCs w:val="22"/>
      <w:lang w:val="en-US" w:eastAsia="en-US"/>
    </w:rPr>
  </w:style>
  <w:style w:type="character" w:customStyle="1" w:styleId="Heading8Char">
    <w:name w:val="Heading 8 Char"/>
    <w:link w:val="Heading8"/>
    <w:uiPriority w:val="9"/>
    <w:rsid w:val="003338A3"/>
    <w:rPr>
      <w:rFonts w:eastAsia="MS Gothic"/>
      <w:b/>
      <w:bCs/>
      <w:iCs/>
      <w:color w:val="045479"/>
      <w:sz w:val="22"/>
      <w:szCs w:val="22"/>
      <w:lang w:val="en-US" w:eastAsia="en-US"/>
    </w:rPr>
  </w:style>
  <w:style w:type="character" w:customStyle="1" w:styleId="Heading9Char">
    <w:name w:val="Heading 9 Char"/>
    <w:link w:val="Heading9"/>
    <w:uiPriority w:val="9"/>
    <w:rsid w:val="003338A3"/>
    <w:rPr>
      <w:rFonts w:eastAsia="MS Gothic"/>
      <w:b/>
      <w:bCs/>
      <w:iCs/>
      <w:color w:val="045479"/>
      <w:sz w:val="22"/>
      <w:szCs w:val="22"/>
      <w:lang w:val="en-US" w:eastAsia="en-US"/>
    </w:rPr>
  </w:style>
  <w:style w:type="paragraph" w:styleId="Caption">
    <w:name w:val="caption"/>
    <w:basedOn w:val="Normal"/>
    <w:next w:val="Normal"/>
    <w:qFormat/>
    <w:rsid w:val="00CC0487"/>
    <w:pPr>
      <w:tabs>
        <w:tab w:val="left" w:pos="1134"/>
      </w:tabs>
      <w:spacing w:before="240" w:after="120"/>
      <w:ind w:left="1134" w:hanging="1134"/>
    </w:pPr>
    <w:rPr>
      <w:b/>
      <w:bCs/>
      <w:i/>
      <w:iCs/>
      <w:sz w:val="20"/>
      <w:szCs w:val="20"/>
    </w:rPr>
  </w:style>
  <w:style w:type="paragraph" w:styleId="Title">
    <w:name w:val="Title"/>
    <w:basedOn w:val="Normaltext"/>
    <w:next w:val="Normal"/>
    <w:link w:val="TitleChar"/>
    <w:rsid w:val="00F62FD2"/>
    <w:pPr>
      <w:jc w:val="center"/>
    </w:pPr>
    <w:rPr>
      <w:color w:val="045479"/>
      <w:sz w:val="72"/>
      <w:szCs w:val="72"/>
      <w:lang w:val="en-GB"/>
    </w:rPr>
  </w:style>
  <w:style w:type="character" w:customStyle="1" w:styleId="TitleChar">
    <w:name w:val="Title Char"/>
    <w:link w:val="Title"/>
    <w:rsid w:val="00F62FD2"/>
    <w:rPr>
      <w:color w:val="045479"/>
      <w:sz w:val="72"/>
      <w:szCs w:val="72"/>
      <w:lang w:eastAsia="en-US"/>
    </w:rPr>
  </w:style>
  <w:style w:type="paragraph" w:styleId="Subtitle">
    <w:name w:val="Subtitle"/>
    <w:basedOn w:val="Normal"/>
    <w:next w:val="Normal"/>
    <w:link w:val="SubtitleChar"/>
    <w:rsid w:val="00257695"/>
    <w:pPr>
      <w:numPr>
        <w:ilvl w:val="1"/>
      </w:numPr>
    </w:pPr>
    <w:rPr>
      <w:rFonts w:eastAsia="MS Gothic"/>
      <w:i/>
      <w:iCs/>
      <w:color w:val="4F81BD"/>
      <w:spacing w:val="15"/>
      <w:sz w:val="24"/>
      <w:szCs w:val="24"/>
    </w:rPr>
  </w:style>
  <w:style w:type="character" w:customStyle="1" w:styleId="SubtitleChar">
    <w:name w:val="Subtitle Char"/>
    <w:link w:val="Subtitle"/>
    <w:rsid w:val="003338A3"/>
    <w:rPr>
      <w:rFonts w:ascii="Arial" w:eastAsia="MS Gothic" w:hAnsi="Arial" w:cs="Times New Roman"/>
      <w:i/>
      <w:iCs/>
      <w:color w:val="4F81BD"/>
      <w:spacing w:val="15"/>
      <w:sz w:val="24"/>
      <w:szCs w:val="24"/>
    </w:rPr>
  </w:style>
  <w:style w:type="character" w:customStyle="1" w:styleId="bluekeyword">
    <w:name w:val="blue keyword"/>
    <w:uiPriority w:val="4"/>
    <w:rsid w:val="003338A3"/>
    <w:rPr>
      <w:b/>
      <w:color w:val="045479"/>
    </w:rPr>
  </w:style>
  <w:style w:type="character" w:customStyle="1" w:styleId="greykeyword">
    <w:name w:val="grey keyword"/>
    <w:uiPriority w:val="4"/>
    <w:rsid w:val="00E26023"/>
    <w:rPr>
      <w:b/>
      <w:color w:val="5B5C5C"/>
    </w:rPr>
  </w:style>
  <w:style w:type="paragraph" w:customStyle="1" w:styleId="MediumShading1-Accent11">
    <w:name w:val="Medium Shading 1 - Accent 11"/>
    <w:uiPriority w:val="1"/>
    <w:semiHidden/>
    <w:qFormat/>
    <w:rsid w:val="00257695"/>
    <w:rPr>
      <w:sz w:val="22"/>
      <w:szCs w:val="22"/>
      <w:lang w:val="fr-CH" w:eastAsia="en-US"/>
    </w:rPr>
  </w:style>
  <w:style w:type="character" w:customStyle="1" w:styleId="LightGrid-Accent11">
    <w:name w:val="Light Grid - Accent 11"/>
    <w:uiPriority w:val="99"/>
    <w:semiHidden/>
    <w:rsid w:val="00D66218"/>
    <w:rPr>
      <w:color w:val="808080"/>
    </w:rPr>
  </w:style>
  <w:style w:type="character" w:customStyle="1" w:styleId="GridTable1Light1">
    <w:name w:val="Grid Table 1 Light1"/>
    <w:uiPriority w:val="33"/>
    <w:semiHidden/>
    <w:qFormat/>
    <w:rsid w:val="00257695"/>
    <w:rPr>
      <w:b/>
      <w:bCs/>
      <w:smallCaps/>
      <w:spacing w:val="5"/>
    </w:rPr>
  </w:style>
  <w:style w:type="paragraph" w:customStyle="1" w:styleId="GridTable31">
    <w:name w:val="Grid Table 31"/>
    <w:basedOn w:val="Heading1"/>
    <w:next w:val="Normal"/>
    <w:uiPriority w:val="39"/>
    <w:semiHidden/>
    <w:qFormat/>
    <w:rsid w:val="00376EC7"/>
    <w:pPr>
      <w:numPr>
        <w:numId w:val="0"/>
      </w:numPr>
      <w:outlineLvl w:val="9"/>
    </w:pPr>
  </w:style>
  <w:style w:type="paragraph" w:customStyle="1" w:styleId="Bullet">
    <w:name w:val="Bullet"/>
    <w:basedOn w:val="Normal"/>
    <w:uiPriority w:val="1"/>
    <w:qFormat/>
    <w:rsid w:val="00563187"/>
    <w:pPr>
      <w:numPr>
        <w:numId w:val="1"/>
      </w:numPr>
      <w:tabs>
        <w:tab w:val="clear" w:pos="360"/>
      </w:tabs>
      <w:spacing w:before="60" w:after="60"/>
      <w:ind w:left="357" w:hanging="357"/>
    </w:pPr>
    <w:rPr>
      <w:rFonts w:eastAsia="Times New Roman"/>
    </w:rPr>
  </w:style>
  <w:style w:type="paragraph" w:customStyle="1" w:styleId="en-tte">
    <w:name w:val="en-tête"/>
    <w:basedOn w:val="Normal"/>
    <w:semiHidden/>
    <w:rsid w:val="00DA01B7"/>
    <w:pPr>
      <w:tabs>
        <w:tab w:val="left" w:pos="6237"/>
      </w:tabs>
    </w:pPr>
    <w:rPr>
      <w:rFonts w:ascii="Futura Medium" w:eastAsia="Times New Roman" w:hAnsi="Futura Medium"/>
      <w:color w:val="000F6A"/>
      <w:sz w:val="27"/>
      <w:szCs w:val="27"/>
    </w:rPr>
  </w:style>
  <w:style w:type="paragraph" w:customStyle="1" w:styleId="Numbering">
    <w:name w:val="Numbering"/>
    <w:basedOn w:val="Normal"/>
    <w:uiPriority w:val="2"/>
    <w:rsid w:val="005566EA"/>
    <w:pPr>
      <w:spacing w:after="60"/>
    </w:pPr>
    <w:rPr>
      <w:rFonts w:eastAsia="Times New Roman"/>
    </w:rPr>
  </w:style>
  <w:style w:type="paragraph" w:customStyle="1" w:styleId="StyleLgendeGauche">
    <w:name w:val="Style Légende + Gauche"/>
    <w:basedOn w:val="Caption"/>
    <w:semiHidden/>
    <w:rsid w:val="00DA01B7"/>
    <w:pPr>
      <w:ind w:left="1418" w:hanging="1418"/>
    </w:pPr>
  </w:style>
  <w:style w:type="paragraph" w:styleId="TOC1">
    <w:name w:val="toc 1"/>
    <w:basedOn w:val="Normal"/>
    <w:next w:val="Normal"/>
    <w:autoRedefine/>
    <w:uiPriority w:val="39"/>
    <w:rsid w:val="00F97BF0"/>
    <w:pPr>
      <w:tabs>
        <w:tab w:val="left" w:pos="567"/>
        <w:tab w:val="right" w:pos="9072"/>
      </w:tabs>
      <w:spacing w:before="240" w:after="120"/>
      <w:ind w:left="567" w:hanging="567"/>
    </w:pPr>
    <w:rPr>
      <w:rFonts w:eastAsia="Times New Roman"/>
      <w:b/>
      <w:noProof/>
      <w:color w:val="045479"/>
      <w:szCs w:val="28"/>
      <w:u w:val="single"/>
    </w:rPr>
  </w:style>
  <w:style w:type="paragraph" w:styleId="TOC2">
    <w:name w:val="toc 2"/>
    <w:basedOn w:val="Normal"/>
    <w:next w:val="Normal"/>
    <w:autoRedefine/>
    <w:uiPriority w:val="39"/>
    <w:rsid w:val="001A7D39"/>
    <w:pPr>
      <w:tabs>
        <w:tab w:val="left" w:pos="1134"/>
        <w:tab w:val="right" w:pos="9072"/>
      </w:tabs>
      <w:spacing w:after="60"/>
      <w:ind w:left="1134" w:hanging="567"/>
    </w:pPr>
    <w:rPr>
      <w:rFonts w:eastAsia="Times New Roman"/>
      <w:b/>
      <w:noProof/>
      <w:color w:val="5B9BD5"/>
      <w:sz w:val="20"/>
    </w:rPr>
  </w:style>
  <w:style w:type="paragraph" w:styleId="TOC3">
    <w:name w:val="toc 3"/>
    <w:basedOn w:val="Normal"/>
    <w:next w:val="Normal"/>
    <w:autoRedefine/>
    <w:uiPriority w:val="39"/>
    <w:rsid w:val="00165689"/>
    <w:pPr>
      <w:tabs>
        <w:tab w:val="left" w:pos="567"/>
        <w:tab w:val="right" w:pos="9072"/>
      </w:tabs>
      <w:ind w:left="567" w:hanging="567"/>
    </w:pPr>
    <w:rPr>
      <w:rFonts w:eastAsia="Times New Roman"/>
      <w:noProof/>
      <w:sz w:val="18"/>
    </w:rPr>
  </w:style>
  <w:style w:type="paragraph" w:styleId="TOC4">
    <w:name w:val="toc 4"/>
    <w:basedOn w:val="Normal"/>
    <w:next w:val="Normal"/>
    <w:autoRedefine/>
    <w:semiHidden/>
    <w:rsid w:val="00DA01B7"/>
    <w:pPr>
      <w:tabs>
        <w:tab w:val="left" w:pos="1418"/>
        <w:tab w:val="right" w:pos="8789"/>
        <w:tab w:val="right" w:pos="9684"/>
      </w:tabs>
      <w:ind w:left="1418" w:hanging="992"/>
    </w:pPr>
    <w:rPr>
      <w:rFonts w:eastAsia="Times New Roman"/>
      <w:noProof/>
    </w:rPr>
  </w:style>
  <w:style w:type="paragraph" w:styleId="TOC5">
    <w:name w:val="toc 5"/>
    <w:basedOn w:val="Normal"/>
    <w:next w:val="Normal"/>
    <w:autoRedefine/>
    <w:semiHidden/>
    <w:rsid w:val="00DA01B7"/>
    <w:pPr>
      <w:tabs>
        <w:tab w:val="left" w:pos="1701"/>
        <w:tab w:val="right" w:pos="8789"/>
        <w:tab w:val="right" w:pos="9684"/>
      </w:tabs>
      <w:ind w:left="1701" w:hanging="1134"/>
    </w:pPr>
    <w:rPr>
      <w:rFonts w:eastAsia="Times New Roman"/>
      <w:noProof/>
    </w:rPr>
  </w:style>
  <w:style w:type="paragraph" w:styleId="TOC6">
    <w:name w:val="toc 6"/>
    <w:basedOn w:val="Normal"/>
    <w:next w:val="Normal"/>
    <w:autoRedefine/>
    <w:semiHidden/>
    <w:rsid w:val="00DA01B7"/>
    <w:pPr>
      <w:tabs>
        <w:tab w:val="left" w:pos="2552"/>
        <w:tab w:val="right" w:pos="8789"/>
        <w:tab w:val="right" w:pos="9684"/>
      </w:tabs>
      <w:ind w:left="2552" w:hanging="1276"/>
    </w:pPr>
    <w:rPr>
      <w:rFonts w:eastAsia="Times New Roman"/>
      <w:noProof/>
    </w:rPr>
  </w:style>
  <w:style w:type="paragraph" w:styleId="TOC7">
    <w:name w:val="toc 7"/>
    <w:basedOn w:val="Normal"/>
    <w:next w:val="Normal"/>
    <w:autoRedefine/>
    <w:semiHidden/>
    <w:rsid w:val="00DA01B7"/>
    <w:pPr>
      <w:tabs>
        <w:tab w:val="left" w:pos="2835"/>
        <w:tab w:val="right" w:pos="8789"/>
        <w:tab w:val="right" w:pos="9684"/>
      </w:tabs>
      <w:ind w:left="2835" w:hanging="1417"/>
    </w:pPr>
    <w:rPr>
      <w:rFonts w:eastAsia="Times New Roman"/>
      <w:noProof/>
    </w:rPr>
  </w:style>
  <w:style w:type="paragraph" w:styleId="TOC8">
    <w:name w:val="toc 8"/>
    <w:basedOn w:val="Normal"/>
    <w:next w:val="Normal"/>
    <w:autoRedefine/>
    <w:semiHidden/>
    <w:rsid w:val="00DA01B7"/>
    <w:pPr>
      <w:tabs>
        <w:tab w:val="left" w:pos="2977"/>
        <w:tab w:val="right" w:pos="8789"/>
        <w:tab w:val="right" w:pos="9684"/>
      </w:tabs>
      <w:ind w:left="2977" w:hanging="1417"/>
    </w:pPr>
    <w:rPr>
      <w:rFonts w:eastAsia="Times New Roman"/>
      <w:noProof/>
    </w:rPr>
  </w:style>
  <w:style w:type="paragraph" w:styleId="TOC9">
    <w:name w:val="toc 9"/>
    <w:basedOn w:val="Normal"/>
    <w:next w:val="Normal"/>
    <w:autoRedefine/>
    <w:semiHidden/>
    <w:rsid w:val="00DA01B7"/>
    <w:pPr>
      <w:tabs>
        <w:tab w:val="left" w:pos="3376"/>
        <w:tab w:val="right" w:pos="8789"/>
        <w:tab w:val="right" w:pos="9684"/>
      </w:tabs>
      <w:ind w:left="3402" w:hanging="1701"/>
    </w:pPr>
    <w:rPr>
      <w:rFonts w:eastAsia="Times New Roman"/>
      <w:noProof/>
    </w:rPr>
  </w:style>
  <w:style w:type="paragraph" w:styleId="FootnoteText">
    <w:name w:val="footnote text"/>
    <w:aliases w:val="fn,FT,ft"/>
    <w:basedOn w:val="Normal"/>
    <w:link w:val="FootnoteTextChar"/>
    <w:uiPriority w:val="99"/>
    <w:rsid w:val="00DA01B7"/>
    <w:rPr>
      <w:rFonts w:eastAsia="Times New Roman"/>
      <w:sz w:val="16"/>
    </w:rPr>
  </w:style>
  <w:style w:type="character" w:customStyle="1" w:styleId="FootnoteTextChar">
    <w:name w:val="Footnote Text Char"/>
    <w:aliases w:val="fn Char,FT Char,ft Char"/>
    <w:link w:val="FootnoteText"/>
    <w:uiPriority w:val="99"/>
    <w:rsid w:val="003338A3"/>
    <w:rPr>
      <w:rFonts w:eastAsia="Times New Roman"/>
      <w:sz w:val="16"/>
    </w:rPr>
  </w:style>
  <w:style w:type="paragraph" w:styleId="Header">
    <w:name w:val="header"/>
    <w:basedOn w:val="Normal"/>
    <w:link w:val="HeaderChar"/>
    <w:rsid w:val="00DA01B7"/>
    <w:pPr>
      <w:tabs>
        <w:tab w:val="center" w:pos="4536"/>
        <w:tab w:val="right" w:pos="9072"/>
      </w:tabs>
    </w:pPr>
    <w:rPr>
      <w:rFonts w:eastAsia="Times New Roman"/>
    </w:rPr>
  </w:style>
  <w:style w:type="character" w:customStyle="1" w:styleId="HeaderChar">
    <w:name w:val="Header Char"/>
    <w:link w:val="Header"/>
    <w:rsid w:val="003338A3"/>
    <w:rPr>
      <w:rFonts w:eastAsia="Times New Roman"/>
    </w:rPr>
  </w:style>
  <w:style w:type="paragraph" w:styleId="Footer">
    <w:name w:val="footer"/>
    <w:basedOn w:val="Normal"/>
    <w:link w:val="FooterChar"/>
    <w:uiPriority w:val="99"/>
    <w:rsid w:val="00DA01B7"/>
    <w:pPr>
      <w:tabs>
        <w:tab w:val="center" w:pos="4536"/>
        <w:tab w:val="right" w:pos="9072"/>
      </w:tabs>
    </w:pPr>
    <w:rPr>
      <w:rFonts w:eastAsia="Times New Roman"/>
    </w:rPr>
  </w:style>
  <w:style w:type="character" w:customStyle="1" w:styleId="FooterChar">
    <w:name w:val="Footer Char"/>
    <w:link w:val="Footer"/>
    <w:uiPriority w:val="99"/>
    <w:rsid w:val="003338A3"/>
    <w:rPr>
      <w:rFonts w:eastAsia="Times New Roman"/>
    </w:rPr>
  </w:style>
  <w:style w:type="paragraph" w:styleId="TableofFigures">
    <w:name w:val="table of figures"/>
    <w:basedOn w:val="Normal"/>
    <w:next w:val="Normal"/>
    <w:semiHidden/>
    <w:rsid w:val="00DA01B7"/>
    <w:rPr>
      <w:lang w:bidi="en-US"/>
    </w:rPr>
  </w:style>
  <w:style w:type="paragraph" w:styleId="EndnoteText">
    <w:name w:val="endnote text"/>
    <w:basedOn w:val="Normal"/>
    <w:link w:val="EndnoteTextChar"/>
    <w:semiHidden/>
    <w:rsid w:val="00DA01B7"/>
    <w:rPr>
      <w:rFonts w:eastAsia="Times New Roman"/>
      <w:sz w:val="16"/>
    </w:rPr>
  </w:style>
  <w:style w:type="character" w:customStyle="1" w:styleId="EndnoteTextChar">
    <w:name w:val="Endnote Text Char"/>
    <w:link w:val="EndnoteText"/>
    <w:semiHidden/>
    <w:rsid w:val="003338A3"/>
    <w:rPr>
      <w:rFonts w:eastAsia="Times New Roman"/>
      <w:sz w:val="16"/>
    </w:rPr>
  </w:style>
  <w:style w:type="character" w:styleId="Hyperlink">
    <w:name w:val="Hyperlink"/>
    <w:uiPriority w:val="99"/>
    <w:rsid w:val="00DA01B7"/>
    <w:rPr>
      <w:color w:val="0000FF"/>
      <w:u w:val="single"/>
    </w:rPr>
  </w:style>
  <w:style w:type="paragraph" w:styleId="BalloonText">
    <w:name w:val="Balloon Text"/>
    <w:basedOn w:val="Normal"/>
    <w:link w:val="BalloonTextChar"/>
    <w:semiHidden/>
    <w:rsid w:val="00DA01B7"/>
    <w:rPr>
      <w:rFonts w:ascii="Tahoma" w:eastAsia="Times New Roman" w:hAnsi="Tahoma" w:cs="Tahoma"/>
      <w:sz w:val="16"/>
      <w:szCs w:val="16"/>
    </w:rPr>
  </w:style>
  <w:style w:type="character" w:customStyle="1" w:styleId="BalloonTextChar">
    <w:name w:val="Balloon Text Char"/>
    <w:link w:val="BalloonText"/>
    <w:semiHidden/>
    <w:rsid w:val="003338A3"/>
    <w:rPr>
      <w:rFonts w:ascii="Tahoma" w:eastAsia="Times New Roman" w:hAnsi="Tahoma" w:cs="Tahoma"/>
      <w:sz w:val="16"/>
      <w:szCs w:val="16"/>
    </w:rPr>
  </w:style>
  <w:style w:type="table" w:styleId="TableGrid">
    <w:name w:val="Table Grid"/>
    <w:aliases w:val="CV table"/>
    <w:basedOn w:val="TableNormal"/>
    <w:uiPriority w:val="39"/>
    <w:rsid w:val="00DA01B7"/>
    <w:rPr>
      <w:rFonts w:eastAsia="Times New Roman"/>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2">
    <w:name w:val="Dark List Accent 2"/>
    <w:basedOn w:val="TableNormal"/>
    <w:uiPriority w:val="61"/>
    <w:rsid w:val="00DA01B7"/>
    <w:rPr>
      <w:rFonts w:eastAsia="Times New Roman"/>
      <w:lang w:eastAsia="fr-CH"/>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2-Accent3">
    <w:name w:val="Medium Grid 2 Accent 3"/>
    <w:basedOn w:val="TableNormal"/>
    <w:uiPriority w:val="69"/>
    <w:rsid w:val="00DA01B7"/>
    <w:rPr>
      <w:rFonts w:eastAsia="Times New Roman"/>
      <w:lang w:eastAsia="fr-CH"/>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Shading-Accent6">
    <w:name w:val="Light Shading Accent 6"/>
    <w:basedOn w:val="TableNormal"/>
    <w:uiPriority w:val="61"/>
    <w:rsid w:val="00DA01B7"/>
    <w:rPr>
      <w:lang w:val="en-US" w:bidi="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text">
    <w:name w:val="Normal text"/>
    <w:basedOn w:val="Normal"/>
    <w:qFormat/>
    <w:rsid w:val="00A17542"/>
    <w:pPr>
      <w:spacing w:before="240" w:after="120"/>
      <w:jc w:val="both"/>
    </w:pPr>
    <w:rPr>
      <w:noProof/>
    </w:rPr>
  </w:style>
  <w:style w:type="table" w:customStyle="1" w:styleId="Sofies-Tableausimple">
    <w:name w:val="Sofies - Tableau simple"/>
    <w:basedOn w:val="TableNormal"/>
    <w:uiPriority w:val="99"/>
    <w:rsid w:val="00C65526"/>
    <w:tblPr>
      <w:tblInd w:w="0" w:type="dxa"/>
      <w:tblBorders>
        <w:top w:val="single" w:sz="2" w:space="0" w:color="5B5C5C"/>
        <w:left w:val="single" w:sz="2" w:space="0" w:color="5B5C5C"/>
        <w:bottom w:val="single" w:sz="2" w:space="0" w:color="5B5C5C"/>
        <w:right w:val="single" w:sz="2" w:space="0" w:color="5B5C5C"/>
        <w:insideH w:val="single" w:sz="2" w:space="0" w:color="5B5C5C"/>
        <w:insideV w:val="single" w:sz="2" w:space="0" w:color="5B5C5C"/>
      </w:tblBorders>
      <w:tblCellMar>
        <w:top w:w="0" w:type="dxa"/>
        <w:left w:w="108" w:type="dxa"/>
        <w:bottom w:w="0" w:type="dxa"/>
        <w:right w:w="108" w:type="dxa"/>
      </w:tblCellMar>
    </w:tblPr>
    <w:tcPr>
      <w:tcMar>
        <w:top w:w="57" w:type="dxa"/>
        <w:left w:w="57" w:type="dxa"/>
        <w:bottom w:w="57" w:type="dxa"/>
        <w:right w:w="57" w:type="dxa"/>
      </w:tcMar>
    </w:tcPr>
  </w:style>
  <w:style w:type="paragraph" w:customStyle="1" w:styleId="Intitul">
    <w:name w:val="Intitulé"/>
    <w:basedOn w:val="Normal"/>
    <w:semiHidden/>
    <w:qFormat/>
    <w:rsid w:val="00B50370"/>
    <w:pPr>
      <w:pBdr>
        <w:top w:val="single" w:sz="4" w:space="1" w:color="auto"/>
        <w:left w:val="single" w:sz="4" w:space="4" w:color="auto"/>
        <w:bottom w:val="single" w:sz="4" w:space="1" w:color="auto"/>
        <w:right w:val="single" w:sz="4" w:space="4" w:color="auto"/>
      </w:pBdr>
      <w:spacing w:line="360" w:lineRule="auto"/>
      <w:jc w:val="center"/>
    </w:pPr>
    <w:rPr>
      <w:rFonts w:cs="Arial"/>
      <w:b/>
      <w:sz w:val="36"/>
      <w:szCs w:val="36"/>
    </w:rPr>
  </w:style>
  <w:style w:type="paragraph" w:customStyle="1" w:styleId="Ref">
    <w:name w:val="Ref"/>
    <w:basedOn w:val="Normal"/>
    <w:semiHidden/>
    <w:qFormat/>
    <w:rsid w:val="00A12B68"/>
    <w:rPr>
      <w:sz w:val="28"/>
      <w:szCs w:val="28"/>
    </w:rPr>
  </w:style>
  <w:style w:type="table" w:customStyle="1" w:styleId="Sofies-Tableauen-ttedecolonne">
    <w:name w:val="Sofies - Tableau en-tête de colonne"/>
    <w:basedOn w:val="TableNormal"/>
    <w:uiPriority w:val="99"/>
    <w:rsid w:val="004B3173"/>
    <w:tblPr>
      <w:tblInd w:w="0" w:type="dxa"/>
      <w:tblBorders>
        <w:top w:val="single" w:sz="2" w:space="0" w:color="5B5C5C"/>
        <w:left w:val="single" w:sz="2" w:space="0" w:color="5B5C5C"/>
        <w:bottom w:val="single" w:sz="2" w:space="0" w:color="5B5C5C"/>
        <w:right w:val="single" w:sz="2" w:space="0" w:color="5B5C5C"/>
        <w:insideH w:val="single" w:sz="2" w:space="0" w:color="5B5C5C"/>
        <w:insideV w:val="single" w:sz="2" w:space="0" w:color="5B5C5C"/>
      </w:tblBorders>
      <w:tblCellMar>
        <w:top w:w="0" w:type="dxa"/>
        <w:left w:w="108" w:type="dxa"/>
        <w:bottom w:w="0" w:type="dxa"/>
        <w:right w:w="108" w:type="dxa"/>
      </w:tblCellMar>
    </w:tblPr>
    <w:tcPr>
      <w:tcMar>
        <w:top w:w="57" w:type="dxa"/>
        <w:left w:w="57" w:type="dxa"/>
        <w:bottom w:w="57" w:type="dxa"/>
        <w:right w:w="57" w:type="dxa"/>
      </w:tcMar>
    </w:tcPr>
    <w:tblStylePr w:type="firstRow">
      <w:rPr>
        <w:b/>
        <w:color w:val="FFFFFF"/>
      </w:rPr>
      <w:tblPr/>
      <w:tcPr>
        <w:shd w:val="clear" w:color="auto" w:fill="045479"/>
      </w:tcPr>
    </w:tblStylePr>
  </w:style>
  <w:style w:type="table" w:customStyle="1" w:styleId="Sofies-Tableauen-ttedeligne">
    <w:name w:val="Sofies - Tableau en-tête de ligne"/>
    <w:basedOn w:val="TableNormal"/>
    <w:uiPriority w:val="99"/>
    <w:rsid w:val="00E642F2"/>
    <w:tblPr>
      <w:tblInd w:w="0" w:type="dxa"/>
      <w:tblBorders>
        <w:top w:val="single" w:sz="2" w:space="0" w:color="5B5C5C"/>
        <w:left w:val="single" w:sz="2" w:space="0" w:color="5B5C5C"/>
        <w:bottom w:val="single" w:sz="2" w:space="0" w:color="5B5C5C"/>
        <w:right w:val="single" w:sz="2" w:space="0" w:color="5B5C5C"/>
        <w:insideH w:val="single" w:sz="2" w:space="0" w:color="5B5C5C"/>
        <w:insideV w:val="single" w:sz="2" w:space="0" w:color="5B5C5C"/>
      </w:tblBorders>
      <w:tblCellMar>
        <w:top w:w="0" w:type="dxa"/>
        <w:left w:w="108" w:type="dxa"/>
        <w:bottom w:w="0" w:type="dxa"/>
        <w:right w:w="108" w:type="dxa"/>
      </w:tblCellMar>
    </w:tblPr>
    <w:tcPr>
      <w:tcMar>
        <w:top w:w="57" w:type="dxa"/>
        <w:left w:w="57" w:type="dxa"/>
        <w:bottom w:w="57" w:type="dxa"/>
        <w:right w:w="57" w:type="dxa"/>
      </w:tcMar>
    </w:tcPr>
    <w:tblStylePr w:type="firstCol">
      <w:pPr>
        <w:jc w:val="left"/>
      </w:pPr>
      <w:rPr>
        <w:b/>
      </w:rPr>
      <w:tblPr/>
      <w:tcPr>
        <w:shd w:val="clear" w:color="auto" w:fill="DBE5F1"/>
        <w:vAlign w:val="center"/>
      </w:tcPr>
    </w:tblStylePr>
  </w:style>
  <w:style w:type="character" w:customStyle="1" w:styleId="TitleReport">
    <w:name w:val="TitleReport"/>
    <w:uiPriority w:val="1"/>
    <w:semiHidden/>
    <w:qFormat/>
    <w:rsid w:val="001C5C69"/>
    <w:rPr>
      <w:rFonts w:cs="Arial"/>
      <w:b/>
      <w:sz w:val="36"/>
      <w:szCs w:val="36"/>
    </w:rPr>
  </w:style>
  <w:style w:type="paragraph" w:customStyle="1" w:styleId="Title1">
    <w:name w:val="Title 1"/>
    <w:basedOn w:val="Normal"/>
    <w:next w:val="Normaltext"/>
    <w:link w:val="Title1Car"/>
    <w:uiPriority w:val="9"/>
    <w:rsid w:val="00942195"/>
    <w:pPr>
      <w:spacing w:before="480" w:after="240"/>
      <w:outlineLvl w:val="0"/>
    </w:pPr>
    <w:rPr>
      <w:rFonts w:eastAsia="MS Gothic"/>
      <w:b/>
      <w:color w:val="045479"/>
      <w:sz w:val="28"/>
      <w:szCs w:val="28"/>
    </w:rPr>
  </w:style>
  <w:style w:type="character" w:customStyle="1" w:styleId="Title1Car">
    <w:name w:val="Title 1 Car"/>
    <w:link w:val="Title1"/>
    <w:uiPriority w:val="9"/>
    <w:rsid w:val="00942195"/>
    <w:rPr>
      <w:rFonts w:eastAsia="MS Gothic"/>
      <w:b/>
      <w:color w:val="045479"/>
      <w:sz w:val="28"/>
      <w:szCs w:val="28"/>
    </w:rPr>
  </w:style>
  <w:style w:type="paragraph" w:customStyle="1" w:styleId="Title2">
    <w:name w:val="Title 2"/>
    <w:basedOn w:val="Normal"/>
    <w:next w:val="Normaltext"/>
    <w:link w:val="Title2Car"/>
    <w:uiPriority w:val="9"/>
    <w:rsid w:val="00BB5BFD"/>
    <w:pPr>
      <w:spacing w:before="240" w:after="240"/>
      <w:outlineLvl w:val="1"/>
    </w:pPr>
    <w:rPr>
      <w:rFonts w:ascii="Helvetica" w:hAnsi="Helvetica"/>
      <w:b/>
      <w:color w:val="365F91"/>
      <w:sz w:val="24"/>
      <w:lang w:val="en-GB"/>
    </w:rPr>
  </w:style>
  <w:style w:type="character" w:customStyle="1" w:styleId="Title2Car">
    <w:name w:val="Title 2 Car"/>
    <w:link w:val="Title2"/>
    <w:uiPriority w:val="9"/>
    <w:rsid w:val="00BB5BFD"/>
    <w:rPr>
      <w:rFonts w:ascii="Helvetica" w:hAnsi="Helvetica"/>
      <w:b/>
      <w:color w:val="365F91"/>
      <w:sz w:val="24"/>
      <w:szCs w:val="22"/>
      <w:lang w:val="en-GB"/>
    </w:rPr>
  </w:style>
  <w:style w:type="paragraph" w:customStyle="1" w:styleId="Title3">
    <w:name w:val="Title 3"/>
    <w:basedOn w:val="Normal"/>
    <w:next w:val="Normaltext"/>
    <w:link w:val="Title3Car"/>
    <w:uiPriority w:val="9"/>
    <w:rsid w:val="00112C77"/>
    <w:pPr>
      <w:spacing w:before="240" w:after="240"/>
      <w:outlineLvl w:val="2"/>
    </w:pPr>
    <w:rPr>
      <w:rFonts w:ascii="Helvetica" w:hAnsi="Helvetica"/>
      <w:b/>
      <w:i/>
      <w:color w:val="365F91"/>
      <w:lang w:val="en-GB"/>
    </w:rPr>
  </w:style>
  <w:style w:type="character" w:customStyle="1" w:styleId="Title3Car">
    <w:name w:val="Title 3 Car"/>
    <w:link w:val="Title3"/>
    <w:uiPriority w:val="9"/>
    <w:rsid w:val="00112C77"/>
    <w:rPr>
      <w:rFonts w:ascii="Helvetica" w:hAnsi="Helvetica"/>
      <w:b/>
      <w:i/>
      <w:color w:val="365F91"/>
      <w:sz w:val="22"/>
      <w:szCs w:val="22"/>
      <w:lang w:val="en-GB"/>
    </w:rPr>
  </w:style>
  <w:style w:type="paragraph" w:customStyle="1" w:styleId="Title4">
    <w:name w:val="Title 4"/>
    <w:basedOn w:val="Normal"/>
    <w:next w:val="Normaltext"/>
    <w:link w:val="Title4Car"/>
    <w:uiPriority w:val="9"/>
    <w:rsid w:val="002B2373"/>
    <w:pPr>
      <w:spacing w:before="120" w:after="120"/>
      <w:outlineLvl w:val="3"/>
    </w:pPr>
    <w:rPr>
      <w:b/>
      <w:color w:val="045479"/>
    </w:rPr>
  </w:style>
  <w:style w:type="character" w:customStyle="1" w:styleId="Title4Car">
    <w:name w:val="Title 4 Car"/>
    <w:link w:val="Title4"/>
    <w:uiPriority w:val="9"/>
    <w:rsid w:val="002B2373"/>
    <w:rPr>
      <w:b/>
      <w:color w:val="045479"/>
      <w:sz w:val="22"/>
      <w:szCs w:val="22"/>
    </w:rPr>
  </w:style>
  <w:style w:type="character" w:styleId="CommentReference">
    <w:name w:val="annotation reference"/>
    <w:semiHidden/>
    <w:rsid w:val="00AB1736"/>
    <w:rPr>
      <w:sz w:val="18"/>
      <w:szCs w:val="18"/>
    </w:rPr>
  </w:style>
  <w:style w:type="paragraph" w:styleId="CommentText">
    <w:name w:val="annotation text"/>
    <w:basedOn w:val="Normal"/>
    <w:link w:val="CommentTextChar"/>
    <w:semiHidden/>
    <w:rsid w:val="00AB1736"/>
    <w:rPr>
      <w:sz w:val="24"/>
      <w:szCs w:val="24"/>
    </w:rPr>
  </w:style>
  <w:style w:type="character" w:customStyle="1" w:styleId="CommentTextChar">
    <w:name w:val="Comment Text Char"/>
    <w:link w:val="CommentText"/>
    <w:semiHidden/>
    <w:rsid w:val="00AB1736"/>
    <w:rPr>
      <w:sz w:val="24"/>
      <w:szCs w:val="24"/>
      <w:lang w:val="fr-FR"/>
    </w:rPr>
  </w:style>
  <w:style w:type="paragraph" w:styleId="CommentSubject">
    <w:name w:val="annotation subject"/>
    <w:basedOn w:val="CommentText"/>
    <w:next w:val="CommentText"/>
    <w:link w:val="CommentSubjectChar"/>
    <w:semiHidden/>
    <w:rsid w:val="00AB1736"/>
    <w:rPr>
      <w:b/>
      <w:bCs/>
      <w:sz w:val="20"/>
      <w:szCs w:val="20"/>
    </w:rPr>
  </w:style>
  <w:style w:type="character" w:customStyle="1" w:styleId="CommentSubjectChar">
    <w:name w:val="Comment Subject Char"/>
    <w:link w:val="CommentSubject"/>
    <w:semiHidden/>
    <w:rsid w:val="00AB1736"/>
    <w:rPr>
      <w:b/>
      <w:bCs/>
      <w:sz w:val="20"/>
      <w:szCs w:val="20"/>
      <w:lang w:val="fr-FR"/>
    </w:rPr>
  </w:style>
  <w:style w:type="paragraph" w:customStyle="1" w:styleId="MediumList2-Accent21">
    <w:name w:val="Medium List 2 - Accent 21"/>
    <w:hidden/>
    <w:uiPriority w:val="99"/>
    <w:semiHidden/>
    <w:rsid w:val="00447A85"/>
    <w:rPr>
      <w:sz w:val="22"/>
      <w:szCs w:val="22"/>
      <w:lang w:val="fr-FR" w:eastAsia="en-US"/>
    </w:rPr>
  </w:style>
  <w:style w:type="paragraph" w:customStyle="1" w:styleId="Default">
    <w:name w:val="Default"/>
    <w:rsid w:val="00BC3FFC"/>
    <w:pPr>
      <w:autoSpaceDE w:val="0"/>
      <w:autoSpaceDN w:val="0"/>
      <w:adjustRightInd w:val="0"/>
    </w:pPr>
    <w:rPr>
      <w:rFonts w:ascii="Calibri" w:hAnsi="Calibri" w:cs="Calibri"/>
      <w:color w:val="000000"/>
      <w:sz w:val="24"/>
      <w:szCs w:val="24"/>
      <w:lang w:val="en-US" w:eastAsia="en-US"/>
    </w:rPr>
  </w:style>
  <w:style w:type="paragraph" w:styleId="NormalWeb">
    <w:name w:val="Normal (Web)"/>
    <w:basedOn w:val="Normal"/>
    <w:uiPriority w:val="99"/>
    <w:unhideWhenUsed/>
    <w:rsid w:val="009120B7"/>
    <w:pPr>
      <w:spacing w:before="100" w:beforeAutospacing="1" w:after="100" w:afterAutospacing="1"/>
    </w:pPr>
    <w:rPr>
      <w:rFonts w:ascii="Times New Roman" w:eastAsia="Times New Roman" w:hAnsi="Times New Roman"/>
      <w:sz w:val="24"/>
      <w:szCs w:val="24"/>
    </w:rPr>
  </w:style>
  <w:style w:type="paragraph" w:customStyle="1" w:styleId="Puce">
    <w:name w:val="Puce"/>
    <w:basedOn w:val="Normal"/>
    <w:uiPriority w:val="1"/>
    <w:rsid w:val="008E2898"/>
    <w:pPr>
      <w:tabs>
        <w:tab w:val="num" w:pos="360"/>
        <w:tab w:val="left" w:pos="567"/>
      </w:tabs>
      <w:spacing w:after="60"/>
      <w:ind w:left="360" w:hanging="360"/>
    </w:pPr>
    <w:rPr>
      <w:rFonts w:eastAsia="Times New Roman"/>
      <w:lang w:val="fr-CH"/>
    </w:rPr>
  </w:style>
  <w:style w:type="paragraph" w:customStyle="1" w:styleId="Normalespac">
    <w:name w:val="Normal espacé"/>
    <w:basedOn w:val="Normal"/>
    <w:rsid w:val="008E2898"/>
    <w:pPr>
      <w:spacing w:after="220"/>
    </w:pPr>
    <w:rPr>
      <w:lang w:val="fr-CH"/>
    </w:rPr>
  </w:style>
  <w:style w:type="character" w:styleId="Emphasis">
    <w:name w:val="Emphasis"/>
    <w:uiPriority w:val="20"/>
    <w:rsid w:val="00463E1A"/>
    <w:rPr>
      <w:i/>
      <w:iCs/>
    </w:rPr>
  </w:style>
  <w:style w:type="character" w:customStyle="1" w:styleId="apple-converted-space">
    <w:name w:val="apple-converted-space"/>
    <w:basedOn w:val="DefaultParagraphFont"/>
    <w:rsid w:val="00463E1A"/>
  </w:style>
  <w:style w:type="paragraph" w:customStyle="1" w:styleId="MediumGrid1-Accent21">
    <w:name w:val="Medium Grid 1 - Accent 21"/>
    <w:aliases w:val="List Paragraph (numbered (a)),Bullet paras,ANNEX,List Paragraph1,List Paragraph2,List Paragraph Char Char Char,Main numbered paragraph,Citation List,Table of contents numbered,Graphic,Bullets1,Resume Title,A1,Dot pt,No Spacing1"/>
    <w:basedOn w:val="Normal"/>
    <w:link w:val="MediumGrid1-Accent2Char"/>
    <w:uiPriority w:val="34"/>
    <w:rsid w:val="008A37DD"/>
    <w:pPr>
      <w:ind w:left="720"/>
      <w:contextualSpacing/>
    </w:pPr>
  </w:style>
  <w:style w:type="character" w:customStyle="1" w:styleId="MediumGrid1-Accent2Char">
    <w:name w:val="Medium Grid 1 - Accent 2 Char"/>
    <w:aliases w:val="List Paragraph (numbered (a)) Char,Bullet paras Char,ANNEX Char,List Paragraph1 Char,List Paragraph2 Char,List Paragraph Char Char Char Char,Main numbered paragraph Char,Citation List Char,Table of contents numbered Char"/>
    <w:link w:val="MediumGrid1-Accent21"/>
    <w:uiPriority w:val="34"/>
    <w:qFormat/>
    <w:rsid w:val="003E161C"/>
    <w:rPr>
      <w:lang w:val="fr-FR"/>
    </w:rPr>
  </w:style>
  <w:style w:type="paragraph" w:customStyle="1" w:styleId="CV1">
    <w:name w:val="CV1"/>
    <w:basedOn w:val="Normal"/>
    <w:next w:val="Normal"/>
    <w:rsid w:val="00C824BE"/>
    <w:pPr>
      <w:spacing w:before="120" w:after="120"/>
      <w:contextualSpacing/>
    </w:pPr>
    <w:rPr>
      <w:rFonts w:ascii="Arial Narrow" w:eastAsia="MS Mincho" w:hAnsi="Arial Narrow"/>
      <w:b/>
      <w:sz w:val="20"/>
      <w:lang w:val="fr-CH" w:eastAsia="zh-CN"/>
    </w:rPr>
  </w:style>
  <w:style w:type="paragraph" w:customStyle="1" w:styleId="NormalH11Indent1">
    <w:name w:val="Normal H 11 Indent 1"/>
    <w:basedOn w:val="Normal"/>
    <w:rsid w:val="003E161C"/>
    <w:pPr>
      <w:tabs>
        <w:tab w:val="left" w:pos="1845"/>
      </w:tabs>
      <w:spacing w:after="120" w:line="220" w:lineRule="atLeast"/>
      <w:ind w:left="1843" w:hanging="1843"/>
      <w:jc w:val="both"/>
    </w:pPr>
    <w:rPr>
      <w:rFonts w:ascii="Helvetica" w:eastAsia="Times New Roman" w:hAnsi="Helvetica"/>
      <w:sz w:val="20"/>
      <w:szCs w:val="24"/>
      <w:lang w:eastAsia="de-DE"/>
    </w:rPr>
  </w:style>
  <w:style w:type="character" w:styleId="FollowedHyperlink">
    <w:name w:val="FollowedHyperlink"/>
    <w:semiHidden/>
    <w:rsid w:val="003C386E"/>
    <w:rPr>
      <w:color w:val="800080"/>
      <w:u w:val="single"/>
    </w:rPr>
  </w:style>
  <w:style w:type="paragraph" w:customStyle="1" w:styleId="CV-Record">
    <w:name w:val="CV-Record"/>
    <w:basedOn w:val="Normal"/>
    <w:rsid w:val="00DC013C"/>
    <w:pPr>
      <w:tabs>
        <w:tab w:val="left" w:pos="3969"/>
      </w:tabs>
      <w:ind w:left="1985" w:hanging="1985"/>
    </w:pPr>
    <w:rPr>
      <w:rFonts w:eastAsia="SimSun"/>
      <w:sz w:val="24"/>
      <w:szCs w:val="24"/>
      <w:lang w:val="de-DE"/>
    </w:rPr>
  </w:style>
  <w:style w:type="character" w:customStyle="1" w:styleId="UnresolvedMention1">
    <w:name w:val="Unresolved Mention1"/>
    <w:rsid w:val="00535D17"/>
    <w:rPr>
      <w:color w:val="808080"/>
      <w:shd w:val="clear" w:color="auto" w:fill="E6E6E6"/>
    </w:rPr>
  </w:style>
  <w:style w:type="character" w:styleId="FootnoteReference">
    <w:name w:val="footnote reference"/>
    <w:aliases w:val="ftref,16 Point,Superscript 6 Point,Superscript 6 Point + 11 pt,SUPERS,BVI fnr"/>
    <w:uiPriority w:val="99"/>
    <w:unhideWhenUsed/>
    <w:rsid w:val="004B40B8"/>
    <w:rPr>
      <w:vertAlign w:val="superscript"/>
    </w:rPr>
  </w:style>
  <w:style w:type="paragraph" w:customStyle="1" w:styleId="ListbulletCV">
    <w:name w:val="List bullet CV"/>
    <w:basedOn w:val="Normal"/>
    <w:rsid w:val="00E90031"/>
    <w:pPr>
      <w:numPr>
        <w:numId w:val="3"/>
      </w:numPr>
      <w:spacing w:before="60"/>
    </w:pPr>
    <w:rPr>
      <w:rFonts w:eastAsia="Batang"/>
      <w:sz w:val="21"/>
      <w:szCs w:val="24"/>
    </w:rPr>
  </w:style>
  <w:style w:type="character" w:customStyle="1" w:styleId="fontstyle01">
    <w:name w:val="fontstyle01"/>
    <w:rsid w:val="00E90031"/>
    <w:rPr>
      <w:rFonts w:ascii="Helvetica" w:hAnsi="Helvetica" w:hint="default"/>
      <w:b w:val="0"/>
      <w:bCs w:val="0"/>
      <w:i w:val="0"/>
      <w:iCs w:val="0"/>
      <w:color w:val="000000"/>
      <w:sz w:val="24"/>
      <w:szCs w:val="24"/>
    </w:rPr>
  </w:style>
  <w:style w:type="paragraph" w:customStyle="1" w:styleId="Text">
    <w:name w:val="Text"/>
    <w:basedOn w:val="Normal"/>
    <w:rsid w:val="00E90031"/>
    <w:pPr>
      <w:overflowPunct w:val="0"/>
      <w:autoSpaceDE w:val="0"/>
      <w:autoSpaceDN w:val="0"/>
      <w:adjustRightInd w:val="0"/>
      <w:spacing w:before="120"/>
      <w:textAlignment w:val="baseline"/>
    </w:pPr>
    <w:rPr>
      <w:rFonts w:ascii="Times New Roman" w:eastAsia="Times New Roman" w:hAnsi="Times New Roman"/>
      <w:sz w:val="24"/>
      <w:szCs w:val="20"/>
    </w:rPr>
  </w:style>
  <w:style w:type="character" w:customStyle="1" w:styleId="UnresolvedMention11">
    <w:name w:val="Unresolved Mention11"/>
    <w:rsid w:val="00C824BE"/>
    <w:rPr>
      <w:color w:val="808080"/>
      <w:shd w:val="clear" w:color="auto" w:fill="E6E6E6"/>
    </w:rPr>
  </w:style>
  <w:style w:type="table" w:customStyle="1" w:styleId="GridTable1Light-Accent51">
    <w:name w:val="Grid Table 1 Light - Accent 51"/>
    <w:basedOn w:val="TableNormal"/>
    <w:uiPriority w:val="46"/>
    <w:rsid w:val="00096E25"/>
    <w:rPr>
      <w:lang w:val="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BodyText2">
    <w:name w:val="Body Text 2"/>
    <w:basedOn w:val="Normal"/>
    <w:link w:val="BodyText2Char"/>
    <w:rsid w:val="006A3E87"/>
    <w:pPr>
      <w:tabs>
        <w:tab w:val="left" w:pos="-720"/>
      </w:tabs>
      <w:suppressAutoHyphens/>
      <w:jc w:val="both"/>
    </w:pPr>
    <w:rPr>
      <w:rFonts w:ascii="Times New Roman" w:eastAsia="Times New Roman" w:hAnsi="Times New Roman"/>
      <w:spacing w:val="-2"/>
      <w:sz w:val="24"/>
      <w:szCs w:val="20"/>
      <w:lang w:eastAsia="it-IT"/>
    </w:rPr>
  </w:style>
  <w:style w:type="character" w:customStyle="1" w:styleId="BodyText2Char">
    <w:name w:val="Body Text 2 Char"/>
    <w:link w:val="BodyText2"/>
    <w:rsid w:val="006A3E87"/>
    <w:rPr>
      <w:rFonts w:ascii="Times New Roman" w:eastAsia="Times New Roman" w:hAnsi="Times New Roman" w:cs="Times New Roman"/>
      <w:spacing w:val="-2"/>
      <w:sz w:val="24"/>
      <w:szCs w:val="20"/>
      <w:lang w:val="en-US" w:eastAsia="it-IT"/>
    </w:rPr>
  </w:style>
  <w:style w:type="paragraph" w:styleId="BodyText">
    <w:name w:val="Body Text"/>
    <w:basedOn w:val="Normal"/>
    <w:link w:val="BodyTextChar"/>
    <w:unhideWhenUsed/>
    <w:rsid w:val="006A3E87"/>
    <w:pPr>
      <w:spacing w:after="120"/>
    </w:pPr>
    <w:rPr>
      <w:rFonts w:ascii="Times New Roman" w:eastAsia="Times New Roman" w:hAnsi="Times New Roman"/>
      <w:sz w:val="24"/>
      <w:szCs w:val="24"/>
    </w:rPr>
  </w:style>
  <w:style w:type="character" w:customStyle="1" w:styleId="BodyTextChar">
    <w:name w:val="Body Text Char"/>
    <w:link w:val="BodyText"/>
    <w:rsid w:val="006A3E87"/>
    <w:rPr>
      <w:rFonts w:ascii="Times New Roman" w:eastAsia="Times New Roman" w:hAnsi="Times New Roman" w:cs="Times New Roman"/>
      <w:sz w:val="24"/>
      <w:szCs w:val="24"/>
      <w:lang w:val="en-US"/>
    </w:rPr>
  </w:style>
  <w:style w:type="character" w:customStyle="1" w:styleId="normalbold">
    <w:name w:val="normalbold"/>
    <w:basedOn w:val="DefaultParagraphFont"/>
    <w:rsid w:val="006A3E87"/>
  </w:style>
  <w:style w:type="character" w:styleId="Strong">
    <w:name w:val="Strong"/>
    <w:aliases w:val="Figure caption"/>
    <w:rsid w:val="006A3E87"/>
    <w:rPr>
      <w:b/>
      <w:bCs/>
    </w:rPr>
  </w:style>
  <w:style w:type="paragraph" w:customStyle="1" w:styleId="normaltableau">
    <w:name w:val="normal_tableau"/>
    <w:basedOn w:val="Normal"/>
    <w:rsid w:val="006A3E87"/>
    <w:pPr>
      <w:spacing w:before="120" w:after="120"/>
      <w:jc w:val="both"/>
    </w:pPr>
    <w:rPr>
      <w:rFonts w:ascii="Optima" w:eastAsia="Times New Roman" w:hAnsi="Optima"/>
      <w:szCs w:val="20"/>
      <w:lang w:val="en-GB" w:eastAsia="en-GB"/>
    </w:rPr>
  </w:style>
  <w:style w:type="character" w:customStyle="1" w:styleId="Bodytext2Exact">
    <w:name w:val="Body text (2) Exact"/>
    <w:rsid w:val="006A3E87"/>
    <w:rPr>
      <w:rFonts w:ascii="Times New Roman" w:eastAsia="Times New Roman" w:hAnsi="Times New Roman" w:cs="Times New Roman"/>
      <w:b w:val="0"/>
      <w:bCs w:val="0"/>
      <w:i w:val="0"/>
      <w:iCs w:val="0"/>
      <w:smallCaps w:val="0"/>
      <w:strike w:val="0"/>
      <w:sz w:val="22"/>
      <w:szCs w:val="22"/>
      <w:u w:val="none"/>
    </w:rPr>
  </w:style>
  <w:style w:type="paragraph" w:customStyle="1" w:styleId="DefaultText">
    <w:name w:val="Default Text"/>
    <w:basedOn w:val="Normal"/>
    <w:rsid w:val="00183E16"/>
    <w:pPr>
      <w:autoSpaceDE w:val="0"/>
      <w:autoSpaceDN w:val="0"/>
      <w:adjustRightInd w:val="0"/>
    </w:pPr>
    <w:rPr>
      <w:rFonts w:ascii="Times New Roman" w:eastAsia="Times New Roman" w:hAnsi="Times New Roman"/>
      <w:sz w:val="24"/>
      <w:szCs w:val="24"/>
    </w:rPr>
  </w:style>
  <w:style w:type="paragraph" w:styleId="DocumentMap">
    <w:name w:val="Document Map"/>
    <w:basedOn w:val="Normal"/>
    <w:link w:val="DocumentMapChar"/>
    <w:semiHidden/>
    <w:unhideWhenUsed/>
    <w:rsid w:val="001F618F"/>
    <w:rPr>
      <w:rFonts w:ascii="Lucida Grande" w:hAnsi="Lucida Grande" w:cs="Lucida Grande"/>
      <w:sz w:val="24"/>
      <w:szCs w:val="24"/>
    </w:rPr>
  </w:style>
  <w:style w:type="character" w:customStyle="1" w:styleId="DocumentMapChar">
    <w:name w:val="Document Map Char"/>
    <w:link w:val="DocumentMap"/>
    <w:semiHidden/>
    <w:rsid w:val="001F618F"/>
    <w:rPr>
      <w:rFonts w:ascii="Lucida Grande" w:hAnsi="Lucida Grande" w:cs="Lucida Grande"/>
      <w:sz w:val="24"/>
      <w:szCs w:val="24"/>
      <w:lang w:val="en-US"/>
    </w:rPr>
  </w:style>
  <w:style w:type="numbering" w:customStyle="1" w:styleId="Style1">
    <w:name w:val="Style1"/>
    <w:uiPriority w:val="99"/>
    <w:rsid w:val="000C6ADF"/>
    <w:pPr>
      <w:numPr>
        <w:numId w:val="4"/>
      </w:numPr>
    </w:pPr>
  </w:style>
  <w:style w:type="paragraph" w:customStyle="1" w:styleId="CV-Text">
    <w:name w:val="CV-Text"/>
    <w:basedOn w:val="Normal"/>
    <w:rsid w:val="000C6ADF"/>
    <w:rPr>
      <w:rFonts w:eastAsia="Times New Roman"/>
      <w:sz w:val="20"/>
      <w:szCs w:val="24"/>
      <w:lang w:val="de-DE"/>
    </w:rPr>
  </w:style>
  <w:style w:type="paragraph" w:customStyle="1" w:styleId="CV2">
    <w:name w:val="CV2"/>
    <w:basedOn w:val="Normal"/>
    <w:next w:val="Normal"/>
    <w:rsid w:val="000C6ADF"/>
    <w:pPr>
      <w:spacing w:before="120" w:after="120"/>
    </w:pPr>
    <w:rPr>
      <w:rFonts w:ascii="Arial Narrow" w:eastAsia="MS Mincho" w:hAnsi="Arial Narrow"/>
      <w:smallCaps/>
      <w:sz w:val="20"/>
      <w:szCs w:val="20"/>
      <w:lang w:val="fr-CH" w:eastAsia="zh-CN"/>
    </w:rPr>
  </w:style>
  <w:style w:type="paragraph" w:styleId="BodyTextIndent3">
    <w:name w:val="Body Text Indent 3"/>
    <w:basedOn w:val="Normal"/>
    <w:link w:val="BodyTextIndent3Char"/>
    <w:semiHidden/>
    <w:rsid w:val="00EE6834"/>
    <w:pPr>
      <w:spacing w:after="120"/>
      <w:ind w:left="360"/>
    </w:pPr>
    <w:rPr>
      <w:sz w:val="16"/>
      <w:szCs w:val="16"/>
    </w:rPr>
  </w:style>
  <w:style w:type="character" w:customStyle="1" w:styleId="BodyTextIndent3Char">
    <w:name w:val="Body Text Indent 3 Char"/>
    <w:link w:val="BodyTextIndent3"/>
    <w:semiHidden/>
    <w:rsid w:val="00EE6834"/>
    <w:rPr>
      <w:sz w:val="16"/>
      <w:szCs w:val="16"/>
    </w:rPr>
  </w:style>
  <w:style w:type="paragraph" w:customStyle="1" w:styleId="ColorfulShading-Accent11">
    <w:name w:val="Colorful Shading - Accent 11"/>
    <w:hidden/>
    <w:uiPriority w:val="99"/>
    <w:semiHidden/>
    <w:rsid w:val="008D1FAF"/>
    <w:rPr>
      <w:sz w:val="22"/>
      <w:szCs w:val="22"/>
      <w:lang w:val="en-US" w:eastAsia="en-US"/>
    </w:rPr>
  </w:style>
  <w:style w:type="paragraph" w:customStyle="1" w:styleId="ColorfulList-Accent11">
    <w:name w:val="Colorful List - Accent 11"/>
    <w:aliases w:val="List Paragraph Char Char"/>
    <w:basedOn w:val="Normal"/>
    <w:uiPriority w:val="34"/>
    <w:rsid w:val="00B72CCE"/>
    <w:pPr>
      <w:widowControl w:val="0"/>
      <w:numPr>
        <w:numId w:val="5"/>
      </w:numPr>
      <w:autoSpaceDE w:val="0"/>
      <w:autoSpaceDN w:val="0"/>
      <w:adjustRightInd w:val="0"/>
      <w:spacing w:before="120" w:after="120" w:line="276" w:lineRule="auto"/>
      <w:contextualSpacing/>
      <w:jc w:val="both"/>
    </w:pPr>
    <w:rPr>
      <w:rFonts w:ascii="Century Gothic" w:eastAsia="Times New Roman" w:hAnsi="Century Gothic"/>
      <w:sz w:val="20"/>
      <w:szCs w:val="24"/>
      <w:lang w:val="en-GB" w:eastAsia="fr-FR"/>
    </w:rPr>
  </w:style>
  <w:style w:type="paragraph" w:customStyle="1" w:styleId="ColorfulShading-Accent12">
    <w:name w:val="Colorful Shading - Accent 12"/>
    <w:hidden/>
    <w:uiPriority w:val="71"/>
    <w:unhideWhenUsed/>
    <w:rsid w:val="003B01A3"/>
    <w:rPr>
      <w:sz w:val="22"/>
      <w:szCs w:val="22"/>
      <w:lang w:val="en-US" w:eastAsia="en-US"/>
    </w:rPr>
  </w:style>
  <w:style w:type="paragraph" w:styleId="ListParagraph">
    <w:name w:val="List Paragraph"/>
    <w:aliases w:val="Paragraph,Grey Bullet List,Grey Bullet Style,Yellow Bullet,Normal bullet 2,Paragraphe de liste PBLH,Bullet list,Bullet 1,b1,Number_1,new,lp1"/>
    <w:basedOn w:val="Normal"/>
    <w:uiPriority w:val="34"/>
    <w:rsid w:val="000B373D"/>
    <w:pPr>
      <w:spacing w:after="200" w:line="276" w:lineRule="auto"/>
      <w:ind w:left="720"/>
      <w:contextualSpacing/>
    </w:pPr>
    <w:rPr>
      <w:rFonts w:ascii="Calibri" w:eastAsia="Calibri" w:hAnsi="Calibri"/>
    </w:rPr>
  </w:style>
  <w:style w:type="paragraph" w:styleId="TOCHeading">
    <w:name w:val="TOC Heading"/>
    <w:basedOn w:val="Heading1"/>
    <w:next w:val="Normal"/>
    <w:uiPriority w:val="39"/>
    <w:unhideWhenUsed/>
    <w:rsid w:val="006550E1"/>
    <w:pPr>
      <w:numPr>
        <w:numId w:val="0"/>
      </w:numPr>
      <w:spacing w:before="240" w:after="0" w:line="259" w:lineRule="auto"/>
      <w:outlineLvl w:val="9"/>
    </w:pPr>
    <w:rPr>
      <w:rFonts w:ascii="Calibri Light" w:eastAsia="Times New Roman" w:hAnsi="Calibri Light"/>
      <w:b w:val="0"/>
      <w:bCs w:val="0"/>
      <w:color w:val="2E74B5"/>
      <w:sz w:val="32"/>
      <w:szCs w:val="32"/>
    </w:rPr>
  </w:style>
  <w:style w:type="character" w:customStyle="1" w:styleId="UnresolvedMention">
    <w:name w:val="Unresolved Mention"/>
    <w:uiPriority w:val="99"/>
    <w:semiHidden/>
    <w:unhideWhenUsed/>
    <w:rsid w:val="00CE58AE"/>
    <w:rPr>
      <w:color w:val="605E5C"/>
      <w:shd w:val="clear" w:color="auto" w:fill="E1DFDD"/>
    </w:rPr>
  </w:style>
  <w:style w:type="paragraph" w:customStyle="1" w:styleId="Tablecaption">
    <w:name w:val="Table caption"/>
    <w:basedOn w:val="Normal"/>
    <w:link w:val="TablecaptionChar"/>
    <w:rsid w:val="00630835"/>
    <w:pPr>
      <w:keepNext/>
      <w:keepLines/>
      <w:tabs>
        <w:tab w:val="left" w:pos="1134"/>
      </w:tabs>
      <w:spacing w:before="240" w:after="120" w:line="280" w:lineRule="atLeast"/>
      <w:ind w:left="1134" w:hanging="1134"/>
      <w:jc w:val="both"/>
    </w:pPr>
    <w:rPr>
      <w:rFonts w:ascii="Century Gothic" w:eastAsia="Times New Roman" w:hAnsi="Century Gothic" w:cs="Arial"/>
      <w:b/>
      <w:bCs/>
      <w:sz w:val="20"/>
      <w:szCs w:val="20"/>
      <w:lang w:val="en-GB"/>
    </w:rPr>
  </w:style>
  <w:style w:type="character" w:customStyle="1" w:styleId="TablecaptionChar">
    <w:name w:val="Table caption Char"/>
    <w:link w:val="Tablecaption"/>
    <w:rsid w:val="00630835"/>
    <w:rPr>
      <w:rFonts w:ascii="Century Gothic" w:eastAsia="Times New Roman" w:hAnsi="Century Gothic" w:cs="Arial"/>
      <w:b/>
      <w:bCs/>
      <w:lang w:eastAsia="en-US"/>
    </w:rPr>
  </w:style>
  <w:style w:type="paragraph" w:customStyle="1" w:styleId="Tabletext">
    <w:name w:val="Table text"/>
    <w:basedOn w:val="Normal"/>
    <w:link w:val="TabletextChar"/>
    <w:qFormat/>
    <w:rsid w:val="004D56C1"/>
    <w:pPr>
      <w:spacing w:before="40" w:after="40"/>
    </w:pPr>
    <w:rPr>
      <w:rFonts w:ascii="Helvetica" w:eastAsia="Meiryo" w:hAnsi="Helvetica" w:cs="Helvetica"/>
      <w:szCs w:val="20"/>
      <w:lang w:eastAsia="ja-JP"/>
    </w:rPr>
  </w:style>
  <w:style w:type="paragraph" w:customStyle="1" w:styleId="Tableheading">
    <w:name w:val="Table heading"/>
    <w:basedOn w:val="Normal"/>
    <w:link w:val="TableheadingChar"/>
    <w:qFormat/>
    <w:rsid w:val="004D56C1"/>
    <w:pPr>
      <w:spacing w:before="40" w:after="40"/>
      <w:jc w:val="center"/>
    </w:pPr>
    <w:rPr>
      <w:rFonts w:ascii="Helvetica" w:eastAsia="Meiryo" w:hAnsi="Helvetica" w:cs="Helvetica"/>
      <w:b/>
      <w:lang w:eastAsia="ja-JP"/>
    </w:rPr>
  </w:style>
  <w:style w:type="character" w:customStyle="1" w:styleId="TabletextChar">
    <w:name w:val="Table text Char"/>
    <w:link w:val="Tabletext"/>
    <w:rsid w:val="004D56C1"/>
    <w:rPr>
      <w:rFonts w:ascii="Helvetica" w:eastAsia="Meiryo" w:hAnsi="Helvetica" w:cs="Helvetica"/>
      <w:sz w:val="22"/>
      <w:lang w:val="en-US" w:eastAsia="ja-JP"/>
    </w:rPr>
  </w:style>
  <w:style w:type="character" w:customStyle="1" w:styleId="TableheadingChar">
    <w:name w:val="Table heading Char"/>
    <w:link w:val="Tableheading"/>
    <w:rsid w:val="004D56C1"/>
    <w:rPr>
      <w:rFonts w:ascii="Helvetica" w:eastAsia="Meiryo" w:hAnsi="Helvetica" w:cs="Helvetica"/>
      <w:b/>
      <w:sz w:val="22"/>
      <w:szCs w:val="22"/>
      <w:lang w:val="en-US" w:eastAsia="ja-JP"/>
    </w:rPr>
  </w:style>
  <w:style w:type="paragraph" w:customStyle="1" w:styleId="Bulletpoints">
    <w:name w:val="Bullet points"/>
    <w:basedOn w:val="Normal"/>
    <w:rsid w:val="00203E97"/>
    <w:pPr>
      <w:numPr>
        <w:numId w:val="6"/>
      </w:numPr>
      <w:spacing w:after="120" w:line="288" w:lineRule="auto"/>
    </w:pPr>
    <w:rPr>
      <w:rFonts w:ascii="Century Gothic" w:eastAsia="Meiryo" w:hAnsi="Century Gothic"/>
      <w:sz w:val="20"/>
      <w:lang w:eastAsia="ja-JP"/>
    </w:rPr>
  </w:style>
  <w:style w:type="paragraph" w:customStyle="1" w:styleId="TableBody">
    <w:name w:val="Table Body"/>
    <w:aliases w:val="tb"/>
    <w:basedOn w:val="Normal"/>
    <w:rsid w:val="00203E97"/>
    <w:pPr>
      <w:spacing w:before="40" w:after="40"/>
    </w:pPr>
    <w:rPr>
      <w:rFonts w:ascii="Arial Narrow" w:eastAsia="Times New Roman" w:hAnsi="Arial Narrow"/>
      <w:sz w:val="20"/>
      <w:szCs w:val="20"/>
      <w:lang w:val="en-AU"/>
    </w:rPr>
  </w:style>
  <w:style w:type="paragraph" w:customStyle="1" w:styleId="StyleCV-Heading-ColorCustomColorRGB0101164">
    <w:name w:val="Style CV-Heading-Color + Custom Color(RGB(0101164))"/>
    <w:basedOn w:val="Normal"/>
    <w:next w:val="Normal"/>
    <w:link w:val="StyleCV-Heading-ColorCustomColorRGB0101164Char"/>
    <w:semiHidden/>
    <w:rsid w:val="00271527"/>
    <w:pPr>
      <w:spacing w:before="60" w:after="60"/>
    </w:pPr>
    <w:rPr>
      <w:rFonts w:eastAsia="Times New Roman"/>
      <w:b/>
      <w:bCs/>
      <w:color w:val="0065A4"/>
      <w:sz w:val="24"/>
      <w:szCs w:val="24"/>
    </w:rPr>
  </w:style>
  <w:style w:type="character" w:customStyle="1" w:styleId="StyleCV-Heading-ColorCustomColorRGB0101164Char">
    <w:name w:val="Style CV-Heading-Color + Custom Color(RGB(0101164)) Char"/>
    <w:link w:val="StyleCV-Heading-ColorCustomColorRGB0101164"/>
    <w:semiHidden/>
    <w:locked/>
    <w:rsid w:val="00271527"/>
    <w:rPr>
      <w:rFonts w:eastAsia="Times New Roman"/>
      <w:b/>
      <w:bCs/>
      <w:color w:val="0065A4"/>
      <w:sz w:val="24"/>
      <w:szCs w:val="24"/>
      <w:lang w:val="en-US" w:eastAsia="en-US"/>
    </w:rPr>
  </w:style>
  <w:style w:type="paragraph" w:customStyle="1" w:styleId="Captiontablesfigures">
    <w:name w:val="Caption tables &amp; figures"/>
    <w:basedOn w:val="Normal"/>
    <w:link w:val="CaptiontablesfiguresChar"/>
    <w:rsid w:val="001C68B0"/>
    <w:pPr>
      <w:keepNext/>
      <w:keepLines/>
      <w:tabs>
        <w:tab w:val="left" w:pos="1134"/>
      </w:tabs>
      <w:spacing w:before="120" w:after="120" w:line="280" w:lineRule="atLeast"/>
      <w:ind w:left="1134" w:hanging="1134"/>
      <w:jc w:val="both"/>
    </w:pPr>
    <w:rPr>
      <w:rFonts w:ascii="Calibri" w:eastAsia="Times New Roman" w:hAnsi="Calibri" w:cs="Arial"/>
      <w:bCs/>
      <w:i/>
      <w:sz w:val="20"/>
      <w:szCs w:val="20"/>
      <w:lang w:val="en-GB" w:eastAsia="ja-JP"/>
    </w:rPr>
  </w:style>
  <w:style w:type="character" w:customStyle="1" w:styleId="CaptiontablesfiguresChar">
    <w:name w:val="Caption tables &amp; figures Char"/>
    <w:link w:val="Captiontablesfigures"/>
    <w:rsid w:val="001C68B0"/>
    <w:rPr>
      <w:rFonts w:ascii="Calibri" w:eastAsia="Times New Roman" w:hAnsi="Calibri" w:cs="Arial"/>
      <w:bCs/>
      <w:i/>
      <w:lang w:eastAsia="ja-JP"/>
    </w:rPr>
  </w:style>
  <w:style w:type="paragraph" w:customStyle="1" w:styleId="Footnote">
    <w:name w:val="Footnote"/>
    <w:basedOn w:val="Bulletpoints"/>
    <w:link w:val="FootnoteChar"/>
    <w:qFormat/>
    <w:rsid w:val="00D543C8"/>
    <w:pPr>
      <w:numPr>
        <w:numId w:val="0"/>
      </w:numPr>
      <w:spacing w:before="40" w:after="40" w:line="240" w:lineRule="auto"/>
      <w:jc w:val="both"/>
    </w:pPr>
    <w:rPr>
      <w:rFonts w:ascii="Calibri" w:eastAsia="Century Gothic" w:hAnsi="Calibri"/>
      <w:noProof/>
      <w:sz w:val="18"/>
      <w:szCs w:val="24"/>
      <w:lang w:val="en-GB" w:eastAsia="en-US"/>
    </w:rPr>
  </w:style>
  <w:style w:type="character" w:customStyle="1" w:styleId="shorttext">
    <w:name w:val="short_text"/>
    <w:rsid w:val="001C68B0"/>
  </w:style>
  <w:style w:type="character" w:customStyle="1" w:styleId="Listecouleur-Accent1Car">
    <w:name w:val="Liste couleur - Accent 1 Car"/>
    <w:aliases w:val="Evidence on Demand bullet points Car,Dot pt Car,No Spacing1 Car,List Paragraph Char Char Char Car,Indicator Text Car,Numbered Para 1 Car,List Paragraph12 Car,Bullet Points Car,MAIN CONTENT Car,Bullet 1 Car"/>
    <w:uiPriority w:val="34"/>
    <w:locked/>
    <w:rsid w:val="005308B7"/>
    <w:rPr>
      <w:rFonts w:ascii="Calibri" w:eastAsia="SimSun" w:hAnsi="Calibri"/>
      <w:sz w:val="22"/>
      <w:szCs w:val="22"/>
      <w:lang w:eastAsia="ja-JP"/>
    </w:rPr>
  </w:style>
  <w:style w:type="character" w:styleId="HTMLCite">
    <w:name w:val="HTML Cite"/>
    <w:uiPriority w:val="99"/>
    <w:semiHidden/>
    <w:unhideWhenUsed/>
    <w:rsid w:val="00413DCE"/>
    <w:rPr>
      <w:i/>
      <w:iCs/>
    </w:rPr>
  </w:style>
  <w:style w:type="character" w:customStyle="1" w:styleId="FootnoteChar">
    <w:name w:val="Footnote Char"/>
    <w:link w:val="Footnote"/>
    <w:rsid w:val="00D543C8"/>
    <w:rPr>
      <w:rFonts w:ascii="Calibri" w:eastAsia="Century Gothic" w:hAnsi="Calibri"/>
      <w:noProof/>
      <w:sz w:val="18"/>
      <w:szCs w:val="24"/>
      <w:lang w:val="en-GB" w:eastAsia="en-US"/>
    </w:rPr>
  </w:style>
  <w:style w:type="paragraph" w:customStyle="1" w:styleId="Normalspaced">
    <w:name w:val="Normal spaced"/>
    <w:basedOn w:val="Normal"/>
    <w:rsid w:val="00367567"/>
    <w:pPr>
      <w:spacing w:before="240" w:after="120"/>
      <w:jc w:val="both"/>
    </w:pPr>
    <w:rPr>
      <w:noProof/>
    </w:rPr>
  </w:style>
  <w:style w:type="paragraph" w:customStyle="1" w:styleId="BulletsLevel1">
    <w:name w:val="Bullets Level 1"/>
    <w:basedOn w:val="Normal"/>
    <w:link w:val="BulletsLevel1Char"/>
    <w:rsid w:val="00B406B3"/>
    <w:pPr>
      <w:numPr>
        <w:numId w:val="7"/>
      </w:numPr>
      <w:spacing w:after="40" w:line="260" w:lineRule="atLeast"/>
    </w:pPr>
    <w:rPr>
      <w:rFonts w:ascii="Calibri" w:eastAsia="Calibri" w:hAnsi="Calibri" w:cs="Arial"/>
      <w:noProof/>
      <w:lang w:val="en-GB"/>
    </w:rPr>
  </w:style>
  <w:style w:type="character" w:customStyle="1" w:styleId="BulletsLevel1Char">
    <w:name w:val="Bullets Level 1 Char"/>
    <w:link w:val="BulletsLevel1"/>
    <w:rsid w:val="00B406B3"/>
    <w:rPr>
      <w:rFonts w:ascii="Calibri" w:eastAsia="Calibri" w:hAnsi="Calibri" w:cs="Arial"/>
      <w:noProof/>
      <w:sz w:val="22"/>
      <w:szCs w:val="22"/>
      <w:lang w:val="en-GB" w:eastAsia="en-US"/>
    </w:rPr>
  </w:style>
  <w:style w:type="paragraph" w:customStyle="1" w:styleId="Listnumbers">
    <w:name w:val="List numbers"/>
    <w:basedOn w:val="Normal"/>
    <w:link w:val="ListnumbersChar"/>
    <w:qFormat/>
    <w:rsid w:val="00787876"/>
    <w:pPr>
      <w:numPr>
        <w:numId w:val="8"/>
      </w:numPr>
      <w:spacing w:after="120" w:line="260" w:lineRule="atLeast"/>
      <w:ind w:left="227" w:hanging="227"/>
      <w:jc w:val="both"/>
    </w:pPr>
    <w:rPr>
      <w:rFonts w:ascii="Calibri" w:eastAsia="Calibri" w:hAnsi="Calibri" w:cs="Arial"/>
      <w:noProof/>
      <w:lang w:val="en-GB"/>
    </w:rPr>
  </w:style>
  <w:style w:type="character" w:customStyle="1" w:styleId="ListnumbersChar">
    <w:name w:val="List numbers Char"/>
    <w:link w:val="Listnumbers"/>
    <w:rsid w:val="00787876"/>
    <w:rPr>
      <w:rFonts w:ascii="Calibri" w:eastAsia="Calibri" w:hAnsi="Calibri" w:cs="Arial"/>
      <w:noProof/>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8645">
      <w:bodyDiv w:val="1"/>
      <w:marLeft w:val="0"/>
      <w:marRight w:val="0"/>
      <w:marTop w:val="0"/>
      <w:marBottom w:val="0"/>
      <w:divBdr>
        <w:top w:val="none" w:sz="0" w:space="0" w:color="auto"/>
        <w:left w:val="none" w:sz="0" w:space="0" w:color="auto"/>
        <w:bottom w:val="none" w:sz="0" w:space="0" w:color="auto"/>
        <w:right w:val="none" w:sz="0" w:space="0" w:color="auto"/>
      </w:divBdr>
    </w:div>
    <w:div w:id="197397958">
      <w:bodyDiv w:val="1"/>
      <w:marLeft w:val="0"/>
      <w:marRight w:val="0"/>
      <w:marTop w:val="0"/>
      <w:marBottom w:val="0"/>
      <w:divBdr>
        <w:top w:val="none" w:sz="0" w:space="0" w:color="auto"/>
        <w:left w:val="none" w:sz="0" w:space="0" w:color="auto"/>
        <w:bottom w:val="none" w:sz="0" w:space="0" w:color="auto"/>
        <w:right w:val="none" w:sz="0" w:space="0" w:color="auto"/>
      </w:divBdr>
    </w:div>
    <w:div w:id="230968234">
      <w:bodyDiv w:val="1"/>
      <w:marLeft w:val="0"/>
      <w:marRight w:val="0"/>
      <w:marTop w:val="0"/>
      <w:marBottom w:val="0"/>
      <w:divBdr>
        <w:top w:val="none" w:sz="0" w:space="0" w:color="auto"/>
        <w:left w:val="none" w:sz="0" w:space="0" w:color="auto"/>
        <w:bottom w:val="none" w:sz="0" w:space="0" w:color="auto"/>
        <w:right w:val="none" w:sz="0" w:space="0" w:color="auto"/>
      </w:divBdr>
    </w:div>
    <w:div w:id="281885379">
      <w:bodyDiv w:val="1"/>
      <w:marLeft w:val="0"/>
      <w:marRight w:val="0"/>
      <w:marTop w:val="0"/>
      <w:marBottom w:val="0"/>
      <w:divBdr>
        <w:top w:val="none" w:sz="0" w:space="0" w:color="auto"/>
        <w:left w:val="none" w:sz="0" w:space="0" w:color="auto"/>
        <w:bottom w:val="none" w:sz="0" w:space="0" w:color="auto"/>
        <w:right w:val="none" w:sz="0" w:space="0" w:color="auto"/>
      </w:divBdr>
    </w:div>
    <w:div w:id="290718932">
      <w:bodyDiv w:val="1"/>
      <w:marLeft w:val="0"/>
      <w:marRight w:val="0"/>
      <w:marTop w:val="0"/>
      <w:marBottom w:val="0"/>
      <w:divBdr>
        <w:top w:val="none" w:sz="0" w:space="0" w:color="auto"/>
        <w:left w:val="none" w:sz="0" w:space="0" w:color="auto"/>
        <w:bottom w:val="none" w:sz="0" w:space="0" w:color="auto"/>
        <w:right w:val="none" w:sz="0" w:space="0" w:color="auto"/>
      </w:divBdr>
    </w:div>
    <w:div w:id="329793330">
      <w:bodyDiv w:val="1"/>
      <w:marLeft w:val="0"/>
      <w:marRight w:val="0"/>
      <w:marTop w:val="0"/>
      <w:marBottom w:val="0"/>
      <w:divBdr>
        <w:top w:val="none" w:sz="0" w:space="0" w:color="auto"/>
        <w:left w:val="none" w:sz="0" w:space="0" w:color="auto"/>
        <w:bottom w:val="none" w:sz="0" w:space="0" w:color="auto"/>
        <w:right w:val="none" w:sz="0" w:space="0" w:color="auto"/>
      </w:divBdr>
    </w:div>
    <w:div w:id="336200189">
      <w:bodyDiv w:val="1"/>
      <w:marLeft w:val="0"/>
      <w:marRight w:val="0"/>
      <w:marTop w:val="0"/>
      <w:marBottom w:val="0"/>
      <w:divBdr>
        <w:top w:val="none" w:sz="0" w:space="0" w:color="auto"/>
        <w:left w:val="none" w:sz="0" w:space="0" w:color="auto"/>
        <w:bottom w:val="none" w:sz="0" w:space="0" w:color="auto"/>
        <w:right w:val="none" w:sz="0" w:space="0" w:color="auto"/>
      </w:divBdr>
    </w:div>
    <w:div w:id="384061379">
      <w:bodyDiv w:val="1"/>
      <w:marLeft w:val="0"/>
      <w:marRight w:val="0"/>
      <w:marTop w:val="0"/>
      <w:marBottom w:val="0"/>
      <w:divBdr>
        <w:top w:val="none" w:sz="0" w:space="0" w:color="auto"/>
        <w:left w:val="none" w:sz="0" w:space="0" w:color="auto"/>
        <w:bottom w:val="none" w:sz="0" w:space="0" w:color="auto"/>
        <w:right w:val="none" w:sz="0" w:space="0" w:color="auto"/>
      </w:divBdr>
    </w:div>
    <w:div w:id="419496303">
      <w:bodyDiv w:val="1"/>
      <w:marLeft w:val="0"/>
      <w:marRight w:val="0"/>
      <w:marTop w:val="0"/>
      <w:marBottom w:val="0"/>
      <w:divBdr>
        <w:top w:val="none" w:sz="0" w:space="0" w:color="auto"/>
        <w:left w:val="none" w:sz="0" w:space="0" w:color="auto"/>
        <w:bottom w:val="none" w:sz="0" w:space="0" w:color="auto"/>
        <w:right w:val="none" w:sz="0" w:space="0" w:color="auto"/>
      </w:divBdr>
      <w:divsChild>
        <w:div w:id="350691818">
          <w:marLeft w:val="0"/>
          <w:marRight w:val="0"/>
          <w:marTop w:val="0"/>
          <w:marBottom w:val="0"/>
          <w:divBdr>
            <w:top w:val="none" w:sz="0" w:space="0" w:color="auto"/>
            <w:left w:val="none" w:sz="0" w:space="0" w:color="auto"/>
            <w:bottom w:val="none" w:sz="0" w:space="0" w:color="auto"/>
            <w:right w:val="none" w:sz="0" w:space="0" w:color="auto"/>
          </w:divBdr>
          <w:divsChild>
            <w:div w:id="1180394083">
              <w:marLeft w:val="0"/>
              <w:marRight w:val="0"/>
              <w:marTop w:val="0"/>
              <w:marBottom w:val="0"/>
              <w:divBdr>
                <w:top w:val="none" w:sz="0" w:space="0" w:color="auto"/>
                <w:left w:val="none" w:sz="0" w:space="0" w:color="auto"/>
                <w:bottom w:val="none" w:sz="0" w:space="0" w:color="auto"/>
                <w:right w:val="none" w:sz="0" w:space="0" w:color="auto"/>
              </w:divBdr>
              <w:divsChild>
                <w:div w:id="6813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0679">
      <w:bodyDiv w:val="1"/>
      <w:marLeft w:val="0"/>
      <w:marRight w:val="0"/>
      <w:marTop w:val="0"/>
      <w:marBottom w:val="0"/>
      <w:divBdr>
        <w:top w:val="none" w:sz="0" w:space="0" w:color="auto"/>
        <w:left w:val="none" w:sz="0" w:space="0" w:color="auto"/>
        <w:bottom w:val="none" w:sz="0" w:space="0" w:color="auto"/>
        <w:right w:val="none" w:sz="0" w:space="0" w:color="auto"/>
      </w:divBdr>
    </w:div>
    <w:div w:id="518013411">
      <w:bodyDiv w:val="1"/>
      <w:marLeft w:val="0"/>
      <w:marRight w:val="0"/>
      <w:marTop w:val="0"/>
      <w:marBottom w:val="0"/>
      <w:divBdr>
        <w:top w:val="none" w:sz="0" w:space="0" w:color="auto"/>
        <w:left w:val="none" w:sz="0" w:space="0" w:color="auto"/>
        <w:bottom w:val="none" w:sz="0" w:space="0" w:color="auto"/>
        <w:right w:val="none" w:sz="0" w:space="0" w:color="auto"/>
      </w:divBdr>
    </w:div>
    <w:div w:id="519467600">
      <w:bodyDiv w:val="1"/>
      <w:marLeft w:val="0"/>
      <w:marRight w:val="0"/>
      <w:marTop w:val="0"/>
      <w:marBottom w:val="0"/>
      <w:divBdr>
        <w:top w:val="none" w:sz="0" w:space="0" w:color="auto"/>
        <w:left w:val="none" w:sz="0" w:space="0" w:color="auto"/>
        <w:bottom w:val="none" w:sz="0" w:space="0" w:color="auto"/>
        <w:right w:val="none" w:sz="0" w:space="0" w:color="auto"/>
      </w:divBdr>
    </w:div>
    <w:div w:id="531265913">
      <w:bodyDiv w:val="1"/>
      <w:marLeft w:val="0"/>
      <w:marRight w:val="0"/>
      <w:marTop w:val="0"/>
      <w:marBottom w:val="0"/>
      <w:divBdr>
        <w:top w:val="none" w:sz="0" w:space="0" w:color="auto"/>
        <w:left w:val="none" w:sz="0" w:space="0" w:color="auto"/>
        <w:bottom w:val="none" w:sz="0" w:space="0" w:color="auto"/>
        <w:right w:val="none" w:sz="0" w:space="0" w:color="auto"/>
      </w:divBdr>
    </w:div>
    <w:div w:id="536821352">
      <w:bodyDiv w:val="1"/>
      <w:marLeft w:val="0"/>
      <w:marRight w:val="0"/>
      <w:marTop w:val="0"/>
      <w:marBottom w:val="0"/>
      <w:divBdr>
        <w:top w:val="none" w:sz="0" w:space="0" w:color="auto"/>
        <w:left w:val="none" w:sz="0" w:space="0" w:color="auto"/>
        <w:bottom w:val="none" w:sz="0" w:space="0" w:color="auto"/>
        <w:right w:val="none" w:sz="0" w:space="0" w:color="auto"/>
      </w:divBdr>
    </w:div>
    <w:div w:id="602693631">
      <w:bodyDiv w:val="1"/>
      <w:marLeft w:val="0"/>
      <w:marRight w:val="0"/>
      <w:marTop w:val="0"/>
      <w:marBottom w:val="0"/>
      <w:divBdr>
        <w:top w:val="none" w:sz="0" w:space="0" w:color="auto"/>
        <w:left w:val="none" w:sz="0" w:space="0" w:color="auto"/>
        <w:bottom w:val="none" w:sz="0" w:space="0" w:color="auto"/>
        <w:right w:val="none" w:sz="0" w:space="0" w:color="auto"/>
      </w:divBdr>
    </w:div>
    <w:div w:id="620918701">
      <w:bodyDiv w:val="1"/>
      <w:marLeft w:val="0"/>
      <w:marRight w:val="0"/>
      <w:marTop w:val="0"/>
      <w:marBottom w:val="0"/>
      <w:divBdr>
        <w:top w:val="none" w:sz="0" w:space="0" w:color="auto"/>
        <w:left w:val="none" w:sz="0" w:space="0" w:color="auto"/>
        <w:bottom w:val="none" w:sz="0" w:space="0" w:color="auto"/>
        <w:right w:val="none" w:sz="0" w:space="0" w:color="auto"/>
      </w:divBdr>
      <w:divsChild>
        <w:div w:id="1651515238">
          <w:marLeft w:val="0"/>
          <w:marRight w:val="0"/>
          <w:marTop w:val="0"/>
          <w:marBottom w:val="0"/>
          <w:divBdr>
            <w:top w:val="none" w:sz="0" w:space="0" w:color="auto"/>
            <w:left w:val="none" w:sz="0" w:space="0" w:color="auto"/>
            <w:bottom w:val="none" w:sz="0" w:space="0" w:color="auto"/>
            <w:right w:val="none" w:sz="0" w:space="0" w:color="auto"/>
          </w:divBdr>
          <w:divsChild>
            <w:div w:id="1118332654">
              <w:marLeft w:val="0"/>
              <w:marRight w:val="0"/>
              <w:marTop w:val="0"/>
              <w:marBottom w:val="0"/>
              <w:divBdr>
                <w:top w:val="none" w:sz="0" w:space="0" w:color="auto"/>
                <w:left w:val="none" w:sz="0" w:space="0" w:color="auto"/>
                <w:bottom w:val="none" w:sz="0" w:space="0" w:color="auto"/>
                <w:right w:val="none" w:sz="0" w:space="0" w:color="auto"/>
              </w:divBdr>
              <w:divsChild>
                <w:div w:id="11331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4981">
      <w:bodyDiv w:val="1"/>
      <w:marLeft w:val="0"/>
      <w:marRight w:val="0"/>
      <w:marTop w:val="0"/>
      <w:marBottom w:val="0"/>
      <w:divBdr>
        <w:top w:val="none" w:sz="0" w:space="0" w:color="auto"/>
        <w:left w:val="none" w:sz="0" w:space="0" w:color="auto"/>
        <w:bottom w:val="none" w:sz="0" w:space="0" w:color="auto"/>
        <w:right w:val="none" w:sz="0" w:space="0" w:color="auto"/>
      </w:divBdr>
    </w:div>
    <w:div w:id="639724836">
      <w:bodyDiv w:val="1"/>
      <w:marLeft w:val="0"/>
      <w:marRight w:val="0"/>
      <w:marTop w:val="0"/>
      <w:marBottom w:val="0"/>
      <w:divBdr>
        <w:top w:val="none" w:sz="0" w:space="0" w:color="auto"/>
        <w:left w:val="none" w:sz="0" w:space="0" w:color="auto"/>
        <w:bottom w:val="none" w:sz="0" w:space="0" w:color="auto"/>
        <w:right w:val="none" w:sz="0" w:space="0" w:color="auto"/>
      </w:divBdr>
    </w:div>
    <w:div w:id="662663203">
      <w:bodyDiv w:val="1"/>
      <w:marLeft w:val="0"/>
      <w:marRight w:val="0"/>
      <w:marTop w:val="0"/>
      <w:marBottom w:val="0"/>
      <w:divBdr>
        <w:top w:val="none" w:sz="0" w:space="0" w:color="auto"/>
        <w:left w:val="none" w:sz="0" w:space="0" w:color="auto"/>
        <w:bottom w:val="none" w:sz="0" w:space="0" w:color="auto"/>
        <w:right w:val="none" w:sz="0" w:space="0" w:color="auto"/>
      </w:divBdr>
    </w:div>
    <w:div w:id="844170422">
      <w:bodyDiv w:val="1"/>
      <w:marLeft w:val="0"/>
      <w:marRight w:val="0"/>
      <w:marTop w:val="0"/>
      <w:marBottom w:val="0"/>
      <w:divBdr>
        <w:top w:val="none" w:sz="0" w:space="0" w:color="auto"/>
        <w:left w:val="none" w:sz="0" w:space="0" w:color="auto"/>
        <w:bottom w:val="none" w:sz="0" w:space="0" w:color="auto"/>
        <w:right w:val="none" w:sz="0" w:space="0" w:color="auto"/>
      </w:divBdr>
    </w:div>
    <w:div w:id="856769261">
      <w:bodyDiv w:val="1"/>
      <w:marLeft w:val="0"/>
      <w:marRight w:val="0"/>
      <w:marTop w:val="0"/>
      <w:marBottom w:val="0"/>
      <w:divBdr>
        <w:top w:val="none" w:sz="0" w:space="0" w:color="auto"/>
        <w:left w:val="none" w:sz="0" w:space="0" w:color="auto"/>
        <w:bottom w:val="none" w:sz="0" w:space="0" w:color="auto"/>
        <w:right w:val="none" w:sz="0" w:space="0" w:color="auto"/>
      </w:divBdr>
    </w:div>
    <w:div w:id="858392779">
      <w:bodyDiv w:val="1"/>
      <w:marLeft w:val="0"/>
      <w:marRight w:val="0"/>
      <w:marTop w:val="0"/>
      <w:marBottom w:val="0"/>
      <w:divBdr>
        <w:top w:val="none" w:sz="0" w:space="0" w:color="auto"/>
        <w:left w:val="none" w:sz="0" w:space="0" w:color="auto"/>
        <w:bottom w:val="none" w:sz="0" w:space="0" w:color="auto"/>
        <w:right w:val="none" w:sz="0" w:space="0" w:color="auto"/>
      </w:divBdr>
    </w:div>
    <w:div w:id="922833964">
      <w:bodyDiv w:val="1"/>
      <w:marLeft w:val="0"/>
      <w:marRight w:val="0"/>
      <w:marTop w:val="0"/>
      <w:marBottom w:val="0"/>
      <w:divBdr>
        <w:top w:val="none" w:sz="0" w:space="0" w:color="auto"/>
        <w:left w:val="none" w:sz="0" w:space="0" w:color="auto"/>
        <w:bottom w:val="none" w:sz="0" w:space="0" w:color="auto"/>
        <w:right w:val="none" w:sz="0" w:space="0" w:color="auto"/>
      </w:divBdr>
    </w:div>
    <w:div w:id="1008753768">
      <w:bodyDiv w:val="1"/>
      <w:marLeft w:val="0"/>
      <w:marRight w:val="0"/>
      <w:marTop w:val="0"/>
      <w:marBottom w:val="0"/>
      <w:divBdr>
        <w:top w:val="none" w:sz="0" w:space="0" w:color="auto"/>
        <w:left w:val="none" w:sz="0" w:space="0" w:color="auto"/>
        <w:bottom w:val="none" w:sz="0" w:space="0" w:color="auto"/>
        <w:right w:val="none" w:sz="0" w:space="0" w:color="auto"/>
      </w:divBdr>
    </w:div>
    <w:div w:id="1070157014">
      <w:bodyDiv w:val="1"/>
      <w:marLeft w:val="0"/>
      <w:marRight w:val="0"/>
      <w:marTop w:val="0"/>
      <w:marBottom w:val="0"/>
      <w:divBdr>
        <w:top w:val="none" w:sz="0" w:space="0" w:color="auto"/>
        <w:left w:val="none" w:sz="0" w:space="0" w:color="auto"/>
        <w:bottom w:val="none" w:sz="0" w:space="0" w:color="auto"/>
        <w:right w:val="none" w:sz="0" w:space="0" w:color="auto"/>
      </w:divBdr>
    </w:div>
    <w:div w:id="1158764407">
      <w:bodyDiv w:val="1"/>
      <w:marLeft w:val="0"/>
      <w:marRight w:val="0"/>
      <w:marTop w:val="0"/>
      <w:marBottom w:val="0"/>
      <w:divBdr>
        <w:top w:val="none" w:sz="0" w:space="0" w:color="auto"/>
        <w:left w:val="none" w:sz="0" w:space="0" w:color="auto"/>
        <w:bottom w:val="none" w:sz="0" w:space="0" w:color="auto"/>
        <w:right w:val="none" w:sz="0" w:space="0" w:color="auto"/>
      </w:divBdr>
    </w:div>
    <w:div w:id="1297445948">
      <w:bodyDiv w:val="1"/>
      <w:marLeft w:val="0"/>
      <w:marRight w:val="0"/>
      <w:marTop w:val="0"/>
      <w:marBottom w:val="0"/>
      <w:divBdr>
        <w:top w:val="none" w:sz="0" w:space="0" w:color="auto"/>
        <w:left w:val="none" w:sz="0" w:space="0" w:color="auto"/>
        <w:bottom w:val="none" w:sz="0" w:space="0" w:color="auto"/>
        <w:right w:val="none" w:sz="0" w:space="0" w:color="auto"/>
      </w:divBdr>
    </w:div>
    <w:div w:id="1311981247">
      <w:bodyDiv w:val="1"/>
      <w:marLeft w:val="0"/>
      <w:marRight w:val="0"/>
      <w:marTop w:val="0"/>
      <w:marBottom w:val="0"/>
      <w:divBdr>
        <w:top w:val="none" w:sz="0" w:space="0" w:color="auto"/>
        <w:left w:val="none" w:sz="0" w:space="0" w:color="auto"/>
        <w:bottom w:val="none" w:sz="0" w:space="0" w:color="auto"/>
        <w:right w:val="none" w:sz="0" w:space="0" w:color="auto"/>
      </w:divBdr>
    </w:div>
    <w:div w:id="1365787938">
      <w:bodyDiv w:val="1"/>
      <w:marLeft w:val="0"/>
      <w:marRight w:val="0"/>
      <w:marTop w:val="0"/>
      <w:marBottom w:val="0"/>
      <w:divBdr>
        <w:top w:val="none" w:sz="0" w:space="0" w:color="auto"/>
        <w:left w:val="none" w:sz="0" w:space="0" w:color="auto"/>
        <w:bottom w:val="none" w:sz="0" w:space="0" w:color="auto"/>
        <w:right w:val="none" w:sz="0" w:space="0" w:color="auto"/>
      </w:divBdr>
    </w:div>
    <w:div w:id="1414622039">
      <w:bodyDiv w:val="1"/>
      <w:marLeft w:val="0"/>
      <w:marRight w:val="0"/>
      <w:marTop w:val="0"/>
      <w:marBottom w:val="0"/>
      <w:divBdr>
        <w:top w:val="none" w:sz="0" w:space="0" w:color="auto"/>
        <w:left w:val="none" w:sz="0" w:space="0" w:color="auto"/>
        <w:bottom w:val="none" w:sz="0" w:space="0" w:color="auto"/>
        <w:right w:val="none" w:sz="0" w:space="0" w:color="auto"/>
      </w:divBdr>
    </w:div>
    <w:div w:id="1493520283">
      <w:bodyDiv w:val="1"/>
      <w:marLeft w:val="0"/>
      <w:marRight w:val="0"/>
      <w:marTop w:val="0"/>
      <w:marBottom w:val="0"/>
      <w:divBdr>
        <w:top w:val="none" w:sz="0" w:space="0" w:color="auto"/>
        <w:left w:val="none" w:sz="0" w:space="0" w:color="auto"/>
        <w:bottom w:val="none" w:sz="0" w:space="0" w:color="auto"/>
        <w:right w:val="none" w:sz="0" w:space="0" w:color="auto"/>
      </w:divBdr>
      <w:divsChild>
        <w:div w:id="1974679108">
          <w:marLeft w:val="0"/>
          <w:marRight w:val="0"/>
          <w:marTop w:val="0"/>
          <w:marBottom w:val="0"/>
          <w:divBdr>
            <w:top w:val="none" w:sz="0" w:space="0" w:color="auto"/>
            <w:left w:val="none" w:sz="0" w:space="0" w:color="auto"/>
            <w:bottom w:val="none" w:sz="0" w:space="0" w:color="auto"/>
            <w:right w:val="none" w:sz="0" w:space="0" w:color="auto"/>
          </w:divBdr>
          <w:divsChild>
            <w:div w:id="709645014">
              <w:marLeft w:val="0"/>
              <w:marRight w:val="0"/>
              <w:marTop w:val="0"/>
              <w:marBottom w:val="0"/>
              <w:divBdr>
                <w:top w:val="none" w:sz="0" w:space="0" w:color="auto"/>
                <w:left w:val="none" w:sz="0" w:space="0" w:color="auto"/>
                <w:bottom w:val="none" w:sz="0" w:space="0" w:color="auto"/>
                <w:right w:val="none" w:sz="0" w:space="0" w:color="auto"/>
              </w:divBdr>
              <w:divsChild>
                <w:div w:id="1517309461">
                  <w:marLeft w:val="0"/>
                  <w:marRight w:val="0"/>
                  <w:marTop w:val="0"/>
                  <w:marBottom w:val="0"/>
                  <w:divBdr>
                    <w:top w:val="none" w:sz="0" w:space="0" w:color="auto"/>
                    <w:left w:val="none" w:sz="0" w:space="0" w:color="auto"/>
                    <w:bottom w:val="none" w:sz="0" w:space="0" w:color="auto"/>
                    <w:right w:val="none" w:sz="0" w:space="0" w:color="auto"/>
                  </w:divBdr>
                  <w:divsChild>
                    <w:div w:id="20924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92553">
      <w:bodyDiv w:val="1"/>
      <w:marLeft w:val="0"/>
      <w:marRight w:val="0"/>
      <w:marTop w:val="0"/>
      <w:marBottom w:val="0"/>
      <w:divBdr>
        <w:top w:val="none" w:sz="0" w:space="0" w:color="auto"/>
        <w:left w:val="none" w:sz="0" w:space="0" w:color="auto"/>
        <w:bottom w:val="none" w:sz="0" w:space="0" w:color="auto"/>
        <w:right w:val="none" w:sz="0" w:space="0" w:color="auto"/>
      </w:divBdr>
      <w:divsChild>
        <w:div w:id="747189587">
          <w:marLeft w:val="0"/>
          <w:marRight w:val="0"/>
          <w:marTop w:val="0"/>
          <w:marBottom w:val="0"/>
          <w:divBdr>
            <w:top w:val="none" w:sz="0" w:space="0" w:color="auto"/>
            <w:left w:val="none" w:sz="0" w:space="0" w:color="auto"/>
            <w:bottom w:val="none" w:sz="0" w:space="0" w:color="auto"/>
            <w:right w:val="none" w:sz="0" w:space="0" w:color="auto"/>
          </w:divBdr>
          <w:divsChild>
            <w:div w:id="1616214032">
              <w:marLeft w:val="0"/>
              <w:marRight w:val="0"/>
              <w:marTop w:val="0"/>
              <w:marBottom w:val="0"/>
              <w:divBdr>
                <w:top w:val="none" w:sz="0" w:space="0" w:color="auto"/>
                <w:left w:val="none" w:sz="0" w:space="0" w:color="auto"/>
                <w:bottom w:val="none" w:sz="0" w:space="0" w:color="auto"/>
                <w:right w:val="none" w:sz="0" w:space="0" w:color="auto"/>
              </w:divBdr>
              <w:divsChild>
                <w:div w:id="834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16556">
      <w:bodyDiv w:val="1"/>
      <w:marLeft w:val="0"/>
      <w:marRight w:val="0"/>
      <w:marTop w:val="0"/>
      <w:marBottom w:val="0"/>
      <w:divBdr>
        <w:top w:val="none" w:sz="0" w:space="0" w:color="auto"/>
        <w:left w:val="none" w:sz="0" w:space="0" w:color="auto"/>
        <w:bottom w:val="none" w:sz="0" w:space="0" w:color="auto"/>
        <w:right w:val="none" w:sz="0" w:space="0" w:color="auto"/>
      </w:divBdr>
    </w:div>
    <w:div w:id="1671710957">
      <w:bodyDiv w:val="1"/>
      <w:marLeft w:val="0"/>
      <w:marRight w:val="0"/>
      <w:marTop w:val="0"/>
      <w:marBottom w:val="0"/>
      <w:divBdr>
        <w:top w:val="none" w:sz="0" w:space="0" w:color="auto"/>
        <w:left w:val="none" w:sz="0" w:space="0" w:color="auto"/>
        <w:bottom w:val="none" w:sz="0" w:space="0" w:color="auto"/>
        <w:right w:val="none" w:sz="0" w:space="0" w:color="auto"/>
      </w:divBdr>
    </w:div>
    <w:div w:id="1674452737">
      <w:bodyDiv w:val="1"/>
      <w:marLeft w:val="0"/>
      <w:marRight w:val="0"/>
      <w:marTop w:val="0"/>
      <w:marBottom w:val="0"/>
      <w:divBdr>
        <w:top w:val="none" w:sz="0" w:space="0" w:color="auto"/>
        <w:left w:val="none" w:sz="0" w:space="0" w:color="auto"/>
        <w:bottom w:val="none" w:sz="0" w:space="0" w:color="auto"/>
        <w:right w:val="none" w:sz="0" w:space="0" w:color="auto"/>
      </w:divBdr>
    </w:div>
    <w:div w:id="1808931500">
      <w:bodyDiv w:val="1"/>
      <w:marLeft w:val="0"/>
      <w:marRight w:val="0"/>
      <w:marTop w:val="0"/>
      <w:marBottom w:val="0"/>
      <w:divBdr>
        <w:top w:val="none" w:sz="0" w:space="0" w:color="auto"/>
        <w:left w:val="none" w:sz="0" w:space="0" w:color="auto"/>
        <w:bottom w:val="none" w:sz="0" w:space="0" w:color="auto"/>
        <w:right w:val="none" w:sz="0" w:space="0" w:color="auto"/>
      </w:divBdr>
    </w:div>
    <w:div w:id="1825664629">
      <w:bodyDiv w:val="1"/>
      <w:marLeft w:val="0"/>
      <w:marRight w:val="0"/>
      <w:marTop w:val="0"/>
      <w:marBottom w:val="0"/>
      <w:divBdr>
        <w:top w:val="none" w:sz="0" w:space="0" w:color="auto"/>
        <w:left w:val="none" w:sz="0" w:space="0" w:color="auto"/>
        <w:bottom w:val="none" w:sz="0" w:space="0" w:color="auto"/>
        <w:right w:val="none" w:sz="0" w:space="0" w:color="auto"/>
      </w:divBdr>
      <w:divsChild>
        <w:div w:id="716663058">
          <w:marLeft w:val="0"/>
          <w:marRight w:val="0"/>
          <w:marTop w:val="0"/>
          <w:marBottom w:val="0"/>
          <w:divBdr>
            <w:top w:val="none" w:sz="0" w:space="0" w:color="auto"/>
            <w:left w:val="none" w:sz="0" w:space="0" w:color="auto"/>
            <w:bottom w:val="none" w:sz="0" w:space="0" w:color="auto"/>
            <w:right w:val="none" w:sz="0" w:space="0" w:color="auto"/>
          </w:divBdr>
          <w:divsChild>
            <w:div w:id="1047994565">
              <w:marLeft w:val="0"/>
              <w:marRight w:val="0"/>
              <w:marTop w:val="0"/>
              <w:marBottom w:val="0"/>
              <w:divBdr>
                <w:top w:val="none" w:sz="0" w:space="0" w:color="auto"/>
                <w:left w:val="none" w:sz="0" w:space="0" w:color="auto"/>
                <w:bottom w:val="none" w:sz="0" w:space="0" w:color="auto"/>
                <w:right w:val="none" w:sz="0" w:space="0" w:color="auto"/>
              </w:divBdr>
              <w:divsChild>
                <w:div w:id="534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6514">
      <w:bodyDiv w:val="1"/>
      <w:marLeft w:val="0"/>
      <w:marRight w:val="0"/>
      <w:marTop w:val="0"/>
      <w:marBottom w:val="0"/>
      <w:divBdr>
        <w:top w:val="none" w:sz="0" w:space="0" w:color="auto"/>
        <w:left w:val="none" w:sz="0" w:space="0" w:color="auto"/>
        <w:bottom w:val="none" w:sz="0" w:space="0" w:color="auto"/>
        <w:right w:val="none" w:sz="0" w:space="0" w:color="auto"/>
      </w:divBdr>
      <w:divsChild>
        <w:div w:id="1984236885">
          <w:marLeft w:val="0"/>
          <w:marRight w:val="0"/>
          <w:marTop w:val="0"/>
          <w:marBottom w:val="0"/>
          <w:divBdr>
            <w:top w:val="none" w:sz="0" w:space="0" w:color="auto"/>
            <w:left w:val="none" w:sz="0" w:space="0" w:color="auto"/>
            <w:bottom w:val="none" w:sz="0" w:space="0" w:color="auto"/>
            <w:right w:val="none" w:sz="0" w:space="0" w:color="auto"/>
          </w:divBdr>
          <w:divsChild>
            <w:div w:id="950164880">
              <w:marLeft w:val="0"/>
              <w:marRight w:val="0"/>
              <w:marTop w:val="0"/>
              <w:marBottom w:val="0"/>
              <w:divBdr>
                <w:top w:val="none" w:sz="0" w:space="0" w:color="auto"/>
                <w:left w:val="none" w:sz="0" w:space="0" w:color="auto"/>
                <w:bottom w:val="none" w:sz="0" w:space="0" w:color="auto"/>
                <w:right w:val="none" w:sz="0" w:space="0" w:color="auto"/>
              </w:divBdr>
              <w:divsChild>
                <w:div w:id="1062480680">
                  <w:marLeft w:val="0"/>
                  <w:marRight w:val="0"/>
                  <w:marTop w:val="0"/>
                  <w:marBottom w:val="0"/>
                  <w:divBdr>
                    <w:top w:val="none" w:sz="0" w:space="0" w:color="auto"/>
                    <w:left w:val="none" w:sz="0" w:space="0" w:color="auto"/>
                    <w:bottom w:val="none" w:sz="0" w:space="0" w:color="auto"/>
                    <w:right w:val="none" w:sz="0" w:space="0" w:color="auto"/>
                  </w:divBdr>
                  <w:divsChild>
                    <w:div w:id="6037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4788">
      <w:bodyDiv w:val="1"/>
      <w:marLeft w:val="0"/>
      <w:marRight w:val="0"/>
      <w:marTop w:val="0"/>
      <w:marBottom w:val="0"/>
      <w:divBdr>
        <w:top w:val="none" w:sz="0" w:space="0" w:color="auto"/>
        <w:left w:val="none" w:sz="0" w:space="0" w:color="auto"/>
        <w:bottom w:val="none" w:sz="0" w:space="0" w:color="auto"/>
        <w:right w:val="none" w:sz="0" w:space="0" w:color="auto"/>
      </w:divBdr>
      <w:divsChild>
        <w:div w:id="583105250">
          <w:marLeft w:val="0"/>
          <w:marRight w:val="0"/>
          <w:marTop w:val="0"/>
          <w:marBottom w:val="0"/>
          <w:divBdr>
            <w:top w:val="none" w:sz="0" w:space="0" w:color="auto"/>
            <w:left w:val="none" w:sz="0" w:space="0" w:color="auto"/>
            <w:bottom w:val="none" w:sz="0" w:space="0" w:color="auto"/>
            <w:right w:val="none" w:sz="0" w:space="0" w:color="auto"/>
          </w:divBdr>
          <w:divsChild>
            <w:div w:id="141579234">
              <w:marLeft w:val="0"/>
              <w:marRight w:val="0"/>
              <w:marTop w:val="0"/>
              <w:marBottom w:val="0"/>
              <w:divBdr>
                <w:top w:val="none" w:sz="0" w:space="0" w:color="auto"/>
                <w:left w:val="none" w:sz="0" w:space="0" w:color="auto"/>
                <w:bottom w:val="none" w:sz="0" w:space="0" w:color="auto"/>
                <w:right w:val="none" w:sz="0" w:space="0" w:color="auto"/>
              </w:divBdr>
              <w:divsChild>
                <w:div w:id="1781602823">
                  <w:marLeft w:val="0"/>
                  <w:marRight w:val="0"/>
                  <w:marTop w:val="0"/>
                  <w:marBottom w:val="0"/>
                  <w:divBdr>
                    <w:top w:val="none" w:sz="0" w:space="0" w:color="auto"/>
                    <w:left w:val="none" w:sz="0" w:space="0" w:color="auto"/>
                    <w:bottom w:val="none" w:sz="0" w:space="0" w:color="auto"/>
                    <w:right w:val="none" w:sz="0" w:space="0" w:color="auto"/>
                  </w:divBdr>
                  <w:divsChild>
                    <w:div w:id="18688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21106">
          <w:marLeft w:val="0"/>
          <w:marRight w:val="0"/>
          <w:marTop w:val="0"/>
          <w:marBottom w:val="0"/>
          <w:divBdr>
            <w:top w:val="none" w:sz="0" w:space="0" w:color="auto"/>
            <w:left w:val="none" w:sz="0" w:space="0" w:color="auto"/>
            <w:bottom w:val="none" w:sz="0" w:space="0" w:color="auto"/>
            <w:right w:val="none" w:sz="0" w:space="0" w:color="auto"/>
          </w:divBdr>
          <w:divsChild>
            <w:div w:id="13018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869">
      <w:bodyDiv w:val="1"/>
      <w:marLeft w:val="0"/>
      <w:marRight w:val="0"/>
      <w:marTop w:val="0"/>
      <w:marBottom w:val="0"/>
      <w:divBdr>
        <w:top w:val="none" w:sz="0" w:space="0" w:color="auto"/>
        <w:left w:val="none" w:sz="0" w:space="0" w:color="auto"/>
        <w:bottom w:val="none" w:sz="0" w:space="0" w:color="auto"/>
        <w:right w:val="none" w:sz="0" w:space="0" w:color="auto"/>
      </w:divBdr>
    </w:div>
    <w:div w:id="2118913748">
      <w:bodyDiv w:val="1"/>
      <w:marLeft w:val="0"/>
      <w:marRight w:val="0"/>
      <w:marTop w:val="0"/>
      <w:marBottom w:val="0"/>
      <w:divBdr>
        <w:top w:val="none" w:sz="0" w:space="0" w:color="auto"/>
        <w:left w:val="none" w:sz="0" w:space="0" w:color="auto"/>
        <w:bottom w:val="none" w:sz="0" w:space="0" w:color="auto"/>
        <w:right w:val="none" w:sz="0" w:space="0" w:color="auto"/>
      </w:divBdr>
    </w:div>
    <w:div w:id="2128617985">
      <w:bodyDiv w:val="1"/>
      <w:marLeft w:val="0"/>
      <w:marRight w:val="0"/>
      <w:marTop w:val="0"/>
      <w:marBottom w:val="0"/>
      <w:divBdr>
        <w:top w:val="none" w:sz="0" w:space="0" w:color="auto"/>
        <w:left w:val="none" w:sz="0" w:space="0" w:color="auto"/>
        <w:bottom w:val="none" w:sz="0" w:space="0" w:color="auto"/>
        <w:right w:val="none" w:sz="0" w:space="0" w:color="auto"/>
      </w:divBdr>
    </w:div>
    <w:div w:id="21338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openknowledge.worldbank.org/handle/10986/35110" TargetMode="External" Id="rId10" /><Relationship Type="http://schemas.microsoft.com/office/2007/relationships/stylesWithEffects" Target="stylesWithEffects.xml" Id="rId4" /><Relationship Type="http://schemas.openxmlformats.org/officeDocument/2006/relationships/hyperlink" Target="https://openknowledge.worldbank.org/handle/10986/35110"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2A527-01B5-4D2B-8428-E53532162A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Dick van Beers</dc:creator>
  <lastModifiedBy>Nataliia Shevchuk</lastModifiedBy>
  <revision>18</revision>
  <lastPrinted>2019-12-17T15:43:00.0000000Z</lastPrinted>
  <dcterms:created xsi:type="dcterms:W3CDTF">2025-03-25T17:38:00.0000000Z</dcterms:created>
  <dcterms:modified xsi:type="dcterms:W3CDTF">2025-03-26T09:10:59.6646417Z</dcterms:modified>
</coreProperties>
</file>